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43BF" w14:textId="77777777" w:rsidR="005E3E5D" w:rsidRPr="008C1A88" w:rsidRDefault="005E3E5D" w:rsidP="005E3E5D">
      <w:pPr>
        <w:jc w:val="center"/>
        <w:rPr>
          <w:b/>
          <w:sz w:val="24"/>
          <w:szCs w:val="24"/>
        </w:rPr>
      </w:pPr>
      <w:r w:rsidRPr="008C1A88">
        <w:rPr>
          <w:b/>
          <w:sz w:val="24"/>
          <w:szCs w:val="24"/>
        </w:rPr>
        <w:t>Blackburn Diocesan Board of Finance Ltd</w:t>
      </w:r>
    </w:p>
    <w:p w14:paraId="1D4FAEF6" w14:textId="77777777" w:rsidR="005E3E5D" w:rsidRPr="008C1A88" w:rsidRDefault="005E3E5D" w:rsidP="005E3E5D">
      <w:pPr>
        <w:jc w:val="center"/>
        <w:rPr>
          <w:b/>
          <w:sz w:val="24"/>
          <w:szCs w:val="24"/>
        </w:rPr>
      </w:pPr>
    </w:p>
    <w:p w14:paraId="14F7CC2A" w14:textId="604BAFF1" w:rsidR="00E13E84" w:rsidRDefault="00F8603B" w:rsidP="005E3E5D">
      <w:pPr>
        <w:jc w:val="center"/>
        <w:rPr>
          <w:b/>
          <w:sz w:val="24"/>
          <w:szCs w:val="24"/>
        </w:rPr>
      </w:pPr>
      <w:r>
        <w:rPr>
          <w:b/>
          <w:sz w:val="24"/>
          <w:szCs w:val="24"/>
        </w:rPr>
        <w:t>Job Description</w:t>
      </w:r>
    </w:p>
    <w:p w14:paraId="4ECFD440" w14:textId="77777777" w:rsidR="00F8603B" w:rsidRDefault="00F8603B" w:rsidP="005E3E5D">
      <w:pPr>
        <w:jc w:val="center"/>
        <w:rPr>
          <w:b/>
          <w:sz w:val="24"/>
          <w:szCs w:val="24"/>
        </w:rPr>
      </w:pPr>
    </w:p>
    <w:p w14:paraId="44B17963" w14:textId="77777777" w:rsidR="00F8603B" w:rsidRDefault="00F8603B" w:rsidP="005E3E5D">
      <w:pPr>
        <w:jc w:val="center"/>
        <w:rPr>
          <w:b/>
          <w:sz w:val="24"/>
          <w:szCs w:val="24"/>
        </w:rPr>
      </w:pPr>
    </w:p>
    <w:p w14:paraId="4EB8AF4C" w14:textId="77777777" w:rsidR="00F8603B" w:rsidRDefault="00F8603B" w:rsidP="005E3E5D">
      <w:pP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039"/>
      </w:tblGrid>
      <w:tr w:rsidR="00F8603B" w:rsidRPr="00C039AE" w14:paraId="3367B17D" w14:textId="77777777" w:rsidTr="000416BF">
        <w:tc>
          <w:tcPr>
            <w:tcW w:w="2263" w:type="dxa"/>
          </w:tcPr>
          <w:p w14:paraId="6FBCF87E" w14:textId="7C618EAC" w:rsidR="00F8603B" w:rsidRPr="000416BF" w:rsidRDefault="00F8603B" w:rsidP="00F8603B">
            <w:pPr>
              <w:rPr>
                <w:b/>
                <w:sz w:val="22"/>
                <w:szCs w:val="22"/>
              </w:rPr>
            </w:pPr>
            <w:r w:rsidRPr="000416BF">
              <w:rPr>
                <w:b/>
                <w:sz w:val="22"/>
                <w:szCs w:val="22"/>
              </w:rPr>
              <w:t>Job Title:</w:t>
            </w:r>
          </w:p>
          <w:p w14:paraId="7508DB91" w14:textId="77777777" w:rsidR="00F8603B" w:rsidRPr="000416BF" w:rsidRDefault="00F8603B" w:rsidP="00F8603B">
            <w:pPr>
              <w:rPr>
                <w:b/>
                <w:sz w:val="22"/>
                <w:szCs w:val="22"/>
              </w:rPr>
            </w:pPr>
          </w:p>
          <w:p w14:paraId="54A97AD7" w14:textId="77777777" w:rsidR="00E742E8" w:rsidRDefault="00E742E8" w:rsidP="00F8603B">
            <w:pPr>
              <w:rPr>
                <w:b/>
                <w:sz w:val="22"/>
                <w:szCs w:val="22"/>
              </w:rPr>
            </w:pPr>
          </w:p>
          <w:p w14:paraId="086005D6" w14:textId="76FFF6BC" w:rsidR="00F8603B" w:rsidRPr="000416BF" w:rsidRDefault="00F8603B" w:rsidP="00F8603B">
            <w:pPr>
              <w:rPr>
                <w:b/>
                <w:sz w:val="22"/>
                <w:szCs w:val="22"/>
              </w:rPr>
            </w:pPr>
            <w:r w:rsidRPr="000416BF">
              <w:rPr>
                <w:b/>
                <w:sz w:val="22"/>
                <w:szCs w:val="22"/>
              </w:rPr>
              <w:t>Salary:</w:t>
            </w:r>
          </w:p>
          <w:p w14:paraId="5332A26D" w14:textId="77777777" w:rsidR="00F8603B" w:rsidRPr="000416BF" w:rsidRDefault="00F8603B" w:rsidP="00F8603B">
            <w:pPr>
              <w:rPr>
                <w:b/>
                <w:sz w:val="22"/>
                <w:szCs w:val="22"/>
              </w:rPr>
            </w:pPr>
          </w:p>
          <w:p w14:paraId="597464AB" w14:textId="77777777" w:rsidR="00F8603B" w:rsidRPr="000416BF" w:rsidRDefault="00F8603B" w:rsidP="00F8603B">
            <w:pPr>
              <w:rPr>
                <w:b/>
                <w:sz w:val="22"/>
                <w:szCs w:val="22"/>
              </w:rPr>
            </w:pPr>
            <w:r w:rsidRPr="000416BF">
              <w:rPr>
                <w:b/>
                <w:sz w:val="22"/>
                <w:szCs w:val="22"/>
              </w:rPr>
              <w:t>Hours:</w:t>
            </w:r>
          </w:p>
          <w:p w14:paraId="742D09FA" w14:textId="77777777" w:rsidR="00F8603B" w:rsidRPr="000416BF" w:rsidRDefault="00F8603B" w:rsidP="00F8603B">
            <w:pPr>
              <w:rPr>
                <w:b/>
                <w:sz w:val="22"/>
                <w:szCs w:val="22"/>
              </w:rPr>
            </w:pPr>
          </w:p>
          <w:p w14:paraId="453A827B" w14:textId="77777777" w:rsidR="00F8603B" w:rsidRPr="000416BF" w:rsidRDefault="00F8603B" w:rsidP="00F8603B">
            <w:pPr>
              <w:rPr>
                <w:b/>
                <w:sz w:val="22"/>
                <w:szCs w:val="22"/>
              </w:rPr>
            </w:pPr>
            <w:r w:rsidRPr="000416BF">
              <w:rPr>
                <w:b/>
                <w:sz w:val="22"/>
                <w:szCs w:val="22"/>
              </w:rPr>
              <w:t>Location:</w:t>
            </w:r>
          </w:p>
          <w:p w14:paraId="2776A511" w14:textId="77777777" w:rsidR="00F8603B" w:rsidRPr="000416BF" w:rsidRDefault="00F8603B" w:rsidP="00F8603B">
            <w:pPr>
              <w:rPr>
                <w:b/>
                <w:sz w:val="22"/>
                <w:szCs w:val="22"/>
              </w:rPr>
            </w:pPr>
          </w:p>
          <w:p w14:paraId="15EC3224" w14:textId="77777777" w:rsidR="000B0075" w:rsidRDefault="000B0075" w:rsidP="00F8603B">
            <w:pPr>
              <w:rPr>
                <w:b/>
                <w:sz w:val="22"/>
                <w:szCs w:val="22"/>
              </w:rPr>
            </w:pPr>
          </w:p>
          <w:p w14:paraId="216E1EE7" w14:textId="77777777" w:rsidR="00B7433D" w:rsidRDefault="00B7433D" w:rsidP="00F8603B">
            <w:pPr>
              <w:rPr>
                <w:b/>
                <w:sz w:val="22"/>
                <w:szCs w:val="22"/>
              </w:rPr>
            </w:pPr>
          </w:p>
          <w:p w14:paraId="67307B65" w14:textId="60A12750" w:rsidR="00F8603B" w:rsidRPr="000416BF" w:rsidRDefault="00F8603B" w:rsidP="00F8603B">
            <w:pPr>
              <w:rPr>
                <w:b/>
                <w:sz w:val="22"/>
                <w:szCs w:val="22"/>
              </w:rPr>
            </w:pPr>
            <w:r w:rsidRPr="000416BF">
              <w:rPr>
                <w:b/>
                <w:sz w:val="22"/>
                <w:szCs w:val="22"/>
              </w:rPr>
              <w:t>Responsible to:</w:t>
            </w:r>
          </w:p>
        </w:tc>
        <w:tc>
          <w:tcPr>
            <w:tcW w:w="6039" w:type="dxa"/>
          </w:tcPr>
          <w:p w14:paraId="0ACBA86F" w14:textId="1B6118C5" w:rsidR="00F8603B" w:rsidRPr="000416BF" w:rsidRDefault="00CC7A4C" w:rsidP="00F8603B">
            <w:pPr>
              <w:rPr>
                <w:bCs/>
                <w:sz w:val="22"/>
                <w:szCs w:val="22"/>
              </w:rPr>
            </w:pPr>
            <w:r>
              <w:rPr>
                <w:bCs/>
                <w:sz w:val="22"/>
                <w:szCs w:val="22"/>
              </w:rPr>
              <w:t xml:space="preserve">Regional Net Carbon Zero Senior Project Manager </w:t>
            </w:r>
            <w:r w:rsidR="00E742E8">
              <w:rPr>
                <w:bCs/>
                <w:sz w:val="22"/>
                <w:szCs w:val="22"/>
              </w:rPr>
              <w:t>(2 year fixed term)</w:t>
            </w:r>
          </w:p>
          <w:p w14:paraId="7C605324" w14:textId="77777777" w:rsidR="00F8603B" w:rsidRPr="000416BF" w:rsidRDefault="00F8603B" w:rsidP="00F8603B">
            <w:pPr>
              <w:rPr>
                <w:bCs/>
                <w:sz w:val="22"/>
                <w:szCs w:val="22"/>
              </w:rPr>
            </w:pPr>
          </w:p>
          <w:p w14:paraId="5D956299" w14:textId="0B856FB9" w:rsidR="00F8603B" w:rsidRPr="000416BF" w:rsidRDefault="00CC7A4C" w:rsidP="00F8603B">
            <w:pPr>
              <w:rPr>
                <w:bCs/>
                <w:sz w:val="22"/>
                <w:szCs w:val="22"/>
              </w:rPr>
            </w:pPr>
            <w:r>
              <w:rPr>
                <w:bCs/>
                <w:sz w:val="22"/>
                <w:szCs w:val="22"/>
              </w:rPr>
              <w:t>£</w:t>
            </w:r>
            <w:r w:rsidR="00927070">
              <w:rPr>
                <w:bCs/>
                <w:sz w:val="22"/>
                <w:szCs w:val="22"/>
              </w:rPr>
              <w:t>41,220 per annum</w:t>
            </w:r>
          </w:p>
          <w:p w14:paraId="2D12C6D1" w14:textId="77777777" w:rsidR="00F8603B" w:rsidRPr="000416BF" w:rsidRDefault="00F8603B" w:rsidP="00F8603B">
            <w:pPr>
              <w:rPr>
                <w:bCs/>
                <w:sz w:val="22"/>
                <w:szCs w:val="22"/>
              </w:rPr>
            </w:pPr>
          </w:p>
          <w:p w14:paraId="09CC85E3" w14:textId="54C3633F" w:rsidR="00F8603B" w:rsidRPr="000416BF" w:rsidRDefault="00CC7A4C" w:rsidP="00F8603B">
            <w:pPr>
              <w:rPr>
                <w:bCs/>
                <w:sz w:val="22"/>
                <w:szCs w:val="22"/>
              </w:rPr>
            </w:pPr>
            <w:r>
              <w:rPr>
                <w:bCs/>
                <w:sz w:val="22"/>
                <w:szCs w:val="22"/>
              </w:rPr>
              <w:t>35</w:t>
            </w:r>
            <w:r w:rsidR="00F8603B" w:rsidRPr="000416BF">
              <w:rPr>
                <w:bCs/>
                <w:sz w:val="22"/>
                <w:szCs w:val="22"/>
              </w:rPr>
              <w:t xml:space="preserve"> per week</w:t>
            </w:r>
          </w:p>
          <w:p w14:paraId="56B9A478" w14:textId="77777777" w:rsidR="00F8603B" w:rsidRPr="000416BF" w:rsidRDefault="00F8603B" w:rsidP="00F8603B">
            <w:pPr>
              <w:rPr>
                <w:bCs/>
                <w:sz w:val="22"/>
                <w:szCs w:val="22"/>
              </w:rPr>
            </w:pPr>
          </w:p>
          <w:p w14:paraId="2EC30DB9" w14:textId="3F9EE50F" w:rsidR="00F8603B" w:rsidRPr="000416BF" w:rsidRDefault="00CC7A4C" w:rsidP="00F8603B">
            <w:pPr>
              <w:rPr>
                <w:bCs/>
                <w:sz w:val="22"/>
                <w:szCs w:val="22"/>
              </w:rPr>
            </w:pPr>
            <w:r>
              <w:rPr>
                <w:bCs/>
                <w:sz w:val="22"/>
                <w:szCs w:val="22"/>
              </w:rPr>
              <w:t>Clayton House</w:t>
            </w:r>
            <w:r w:rsidR="00D20E09">
              <w:rPr>
                <w:bCs/>
                <w:sz w:val="22"/>
                <w:szCs w:val="22"/>
              </w:rPr>
              <w:t xml:space="preserve">, Blackburn </w:t>
            </w:r>
            <w:r w:rsidR="00B7433D">
              <w:rPr>
                <w:bCs/>
                <w:sz w:val="22"/>
                <w:szCs w:val="22"/>
              </w:rPr>
              <w:t xml:space="preserve">as primary office base </w:t>
            </w:r>
            <w:r w:rsidR="00D20E09">
              <w:rPr>
                <w:bCs/>
                <w:sz w:val="22"/>
                <w:szCs w:val="22"/>
              </w:rPr>
              <w:t xml:space="preserve">but </w:t>
            </w:r>
            <w:r w:rsidR="00DF1A05">
              <w:rPr>
                <w:bCs/>
                <w:sz w:val="22"/>
                <w:szCs w:val="22"/>
              </w:rPr>
              <w:t>with some</w:t>
            </w:r>
            <w:r w:rsidR="00D20E09">
              <w:rPr>
                <w:bCs/>
                <w:sz w:val="22"/>
                <w:szCs w:val="22"/>
              </w:rPr>
              <w:t xml:space="preserve"> travel to </w:t>
            </w:r>
            <w:r w:rsidR="000B0075">
              <w:rPr>
                <w:bCs/>
                <w:sz w:val="22"/>
                <w:szCs w:val="22"/>
              </w:rPr>
              <w:t xml:space="preserve">Carlisle (Penrith) and Manchester (Bury) Dioceses </w:t>
            </w:r>
          </w:p>
          <w:p w14:paraId="68ACE1EB" w14:textId="77777777" w:rsidR="00F8603B" w:rsidRPr="000416BF" w:rsidRDefault="00F8603B" w:rsidP="00F8603B">
            <w:pPr>
              <w:rPr>
                <w:bCs/>
                <w:sz w:val="22"/>
                <w:szCs w:val="22"/>
              </w:rPr>
            </w:pPr>
          </w:p>
          <w:p w14:paraId="3E25364B" w14:textId="77777777" w:rsidR="00F8603B" w:rsidRPr="00B7433D" w:rsidRDefault="000B0075" w:rsidP="00F8603B">
            <w:pPr>
              <w:rPr>
                <w:bCs/>
                <w:sz w:val="22"/>
                <w:szCs w:val="22"/>
              </w:rPr>
            </w:pPr>
            <w:r w:rsidRPr="00B7433D">
              <w:rPr>
                <w:bCs/>
                <w:sz w:val="22"/>
                <w:szCs w:val="22"/>
              </w:rPr>
              <w:t xml:space="preserve">Regional Net Carbon Zero </w:t>
            </w:r>
            <w:r w:rsidR="00C039AE" w:rsidRPr="00B7433D">
              <w:rPr>
                <w:bCs/>
                <w:sz w:val="22"/>
                <w:szCs w:val="22"/>
              </w:rPr>
              <w:t>Governance Group</w:t>
            </w:r>
          </w:p>
          <w:p w14:paraId="49FABE69" w14:textId="665974C8" w:rsidR="00C039AE" w:rsidRPr="00C039AE" w:rsidRDefault="00C039AE" w:rsidP="00F8603B">
            <w:pPr>
              <w:rPr>
                <w:bCs/>
                <w:sz w:val="22"/>
                <w:szCs w:val="22"/>
              </w:rPr>
            </w:pPr>
            <w:r w:rsidRPr="00C039AE">
              <w:rPr>
                <w:bCs/>
                <w:sz w:val="22"/>
                <w:szCs w:val="22"/>
              </w:rPr>
              <w:t>Line Manager is Blackburn D</w:t>
            </w:r>
            <w:r>
              <w:rPr>
                <w:bCs/>
                <w:sz w:val="22"/>
                <w:szCs w:val="22"/>
              </w:rPr>
              <w:t>iocesan Secretary</w:t>
            </w:r>
          </w:p>
        </w:tc>
      </w:tr>
    </w:tbl>
    <w:p w14:paraId="4750C4E1" w14:textId="77777777" w:rsidR="00F8603B" w:rsidRPr="00C039AE" w:rsidRDefault="00F8603B" w:rsidP="005E3E5D">
      <w:pPr>
        <w:jc w:val="center"/>
        <w:rPr>
          <w:b/>
          <w:sz w:val="22"/>
          <w:szCs w:val="22"/>
        </w:rPr>
      </w:pPr>
    </w:p>
    <w:p w14:paraId="37D99B81" w14:textId="77777777" w:rsidR="00274C73" w:rsidRPr="00C039AE" w:rsidRDefault="00274C73" w:rsidP="002B7720">
      <w:pPr>
        <w:rPr>
          <w:b/>
          <w:sz w:val="22"/>
          <w:szCs w:val="22"/>
        </w:rPr>
      </w:pPr>
    </w:p>
    <w:p w14:paraId="51AA058B" w14:textId="77777777" w:rsidR="00234FEB" w:rsidRPr="00C039AE" w:rsidRDefault="00234FEB" w:rsidP="002B7720">
      <w:pPr>
        <w:rPr>
          <w:b/>
          <w:sz w:val="22"/>
          <w:szCs w:val="22"/>
        </w:rPr>
      </w:pPr>
    </w:p>
    <w:p w14:paraId="02A38795" w14:textId="7C9F7A48" w:rsidR="002B7720" w:rsidRPr="000416BF" w:rsidRDefault="00D51A32" w:rsidP="002B7720">
      <w:pPr>
        <w:rPr>
          <w:b/>
          <w:sz w:val="22"/>
          <w:szCs w:val="22"/>
        </w:rPr>
      </w:pPr>
      <w:r>
        <w:rPr>
          <w:b/>
          <w:sz w:val="22"/>
          <w:szCs w:val="22"/>
        </w:rPr>
        <w:t xml:space="preserve">Regional </w:t>
      </w:r>
      <w:r w:rsidR="003E5A79">
        <w:rPr>
          <w:b/>
          <w:sz w:val="22"/>
          <w:szCs w:val="22"/>
        </w:rPr>
        <w:t xml:space="preserve">Net Carbon Zero </w:t>
      </w:r>
      <w:r>
        <w:rPr>
          <w:b/>
          <w:sz w:val="22"/>
          <w:szCs w:val="22"/>
        </w:rPr>
        <w:t xml:space="preserve">Collaboration </w:t>
      </w:r>
    </w:p>
    <w:p w14:paraId="15CF88A4" w14:textId="77777777" w:rsidR="00F8603B" w:rsidRPr="000416BF" w:rsidRDefault="00F8603B" w:rsidP="002B7720">
      <w:pPr>
        <w:rPr>
          <w:b/>
          <w:sz w:val="22"/>
          <w:szCs w:val="22"/>
        </w:rPr>
      </w:pPr>
    </w:p>
    <w:p w14:paraId="4CFB28F0" w14:textId="0491B284" w:rsidR="00ED5EFC" w:rsidRPr="00ED5EFC" w:rsidRDefault="00ED5EFC" w:rsidP="00ED5EFC">
      <w:pPr>
        <w:jc w:val="both"/>
        <w:rPr>
          <w:sz w:val="22"/>
          <w:szCs w:val="22"/>
        </w:rPr>
      </w:pPr>
      <w:r>
        <w:rPr>
          <w:sz w:val="22"/>
          <w:szCs w:val="22"/>
        </w:rPr>
        <w:t xml:space="preserve">The </w:t>
      </w:r>
      <w:r w:rsidRPr="00ED5EFC">
        <w:rPr>
          <w:sz w:val="22"/>
          <w:szCs w:val="22"/>
        </w:rPr>
        <w:t xml:space="preserve">General Synod </w:t>
      </w:r>
      <w:r>
        <w:rPr>
          <w:sz w:val="22"/>
          <w:szCs w:val="22"/>
        </w:rPr>
        <w:t xml:space="preserve">of the Church of England </w:t>
      </w:r>
      <w:r w:rsidRPr="00ED5EFC">
        <w:rPr>
          <w:sz w:val="22"/>
          <w:szCs w:val="22"/>
        </w:rPr>
        <w:t>voted in February 2020 for the whole of the Church of England to achieve net zero carbon by 2030.  The vote recognised that the global climate emergency is a crisis for God’s creation and a fundamental injustice.</w:t>
      </w:r>
    </w:p>
    <w:p w14:paraId="5A5E5102" w14:textId="77777777" w:rsidR="00ED5EFC" w:rsidRPr="00ED5EFC" w:rsidRDefault="00ED5EFC" w:rsidP="00ED5EFC">
      <w:pPr>
        <w:jc w:val="both"/>
        <w:rPr>
          <w:sz w:val="22"/>
          <w:szCs w:val="22"/>
        </w:rPr>
      </w:pPr>
    </w:p>
    <w:p w14:paraId="24DFFD10" w14:textId="39C990A9" w:rsidR="008C10A0" w:rsidRDefault="00ED5EFC" w:rsidP="00ED5EFC">
      <w:pPr>
        <w:jc w:val="both"/>
        <w:rPr>
          <w:sz w:val="22"/>
          <w:szCs w:val="22"/>
        </w:rPr>
      </w:pPr>
      <w:r w:rsidRPr="00ED5EFC">
        <w:rPr>
          <w:sz w:val="22"/>
          <w:szCs w:val="22"/>
        </w:rPr>
        <w:t xml:space="preserve">The Synod asked for a plan to be made, setting out how to get to net zero carbon. That plan of action, called the </w:t>
      </w:r>
      <w:proofErr w:type="spellStart"/>
      <w:r w:rsidRPr="00ED5EFC">
        <w:rPr>
          <w:sz w:val="22"/>
          <w:szCs w:val="22"/>
        </w:rPr>
        <w:t>Routemap</w:t>
      </w:r>
      <w:proofErr w:type="spellEnd"/>
      <w:r w:rsidRPr="00ED5EFC">
        <w:rPr>
          <w:sz w:val="22"/>
          <w:szCs w:val="22"/>
        </w:rPr>
        <w:t xml:space="preserve">, was approved by General Synod in July 2022 in a Motion that asked for the </w:t>
      </w:r>
      <w:proofErr w:type="spellStart"/>
      <w:r w:rsidRPr="00ED5EFC">
        <w:rPr>
          <w:sz w:val="22"/>
          <w:szCs w:val="22"/>
        </w:rPr>
        <w:t>Routemap</w:t>
      </w:r>
      <w:proofErr w:type="spellEnd"/>
      <w:r w:rsidRPr="00ED5EFC">
        <w:rPr>
          <w:sz w:val="22"/>
          <w:szCs w:val="22"/>
        </w:rPr>
        <w:t xml:space="preserve"> to be endorsed, requested every Diocesan Synod to debate the </w:t>
      </w:r>
      <w:proofErr w:type="spellStart"/>
      <w:r w:rsidRPr="00ED5EFC">
        <w:rPr>
          <w:sz w:val="22"/>
          <w:szCs w:val="22"/>
        </w:rPr>
        <w:t>Routemap</w:t>
      </w:r>
      <w:proofErr w:type="spellEnd"/>
      <w:r w:rsidRPr="00ED5EFC">
        <w:rPr>
          <w:sz w:val="22"/>
          <w:szCs w:val="22"/>
        </w:rPr>
        <w:t xml:space="preserve"> as it applies to them, requested high energy users within the Church to draw up a programme of action based on the </w:t>
      </w:r>
      <w:proofErr w:type="spellStart"/>
      <w:r w:rsidRPr="00ED5EFC">
        <w:rPr>
          <w:sz w:val="22"/>
          <w:szCs w:val="22"/>
        </w:rPr>
        <w:t>Routemap</w:t>
      </w:r>
      <w:proofErr w:type="spellEnd"/>
      <w:r w:rsidRPr="00ED5EFC">
        <w:rPr>
          <w:sz w:val="22"/>
          <w:szCs w:val="22"/>
        </w:rPr>
        <w:t>, and called for progress reports to Synod every three years.</w:t>
      </w:r>
      <w:r w:rsidR="00346B73">
        <w:rPr>
          <w:sz w:val="22"/>
          <w:szCs w:val="22"/>
        </w:rPr>
        <w:t xml:space="preserve"> </w:t>
      </w:r>
    </w:p>
    <w:p w14:paraId="451E1DF5" w14:textId="77777777" w:rsidR="008C10A0" w:rsidRDefault="008C10A0" w:rsidP="002B7720">
      <w:pPr>
        <w:jc w:val="both"/>
        <w:rPr>
          <w:sz w:val="22"/>
          <w:szCs w:val="22"/>
        </w:rPr>
      </w:pPr>
    </w:p>
    <w:p w14:paraId="2EA18560" w14:textId="112E4A42" w:rsidR="002B7720" w:rsidRPr="000416BF" w:rsidRDefault="002B7720" w:rsidP="002B7720">
      <w:pPr>
        <w:jc w:val="both"/>
        <w:rPr>
          <w:sz w:val="22"/>
          <w:szCs w:val="22"/>
        </w:rPr>
      </w:pPr>
      <w:r w:rsidRPr="000416BF">
        <w:rPr>
          <w:sz w:val="22"/>
          <w:szCs w:val="22"/>
        </w:rPr>
        <w:t>The Diocese</w:t>
      </w:r>
      <w:r w:rsidR="00D51A32">
        <w:rPr>
          <w:sz w:val="22"/>
          <w:szCs w:val="22"/>
        </w:rPr>
        <w:t>s of B</w:t>
      </w:r>
      <w:r w:rsidR="003E5A79">
        <w:rPr>
          <w:sz w:val="22"/>
          <w:szCs w:val="22"/>
        </w:rPr>
        <w:t xml:space="preserve">lackburn, Carlisle and Manchester have agreed to collaborate on the </w:t>
      </w:r>
      <w:r w:rsidR="00CB578A">
        <w:rPr>
          <w:sz w:val="22"/>
          <w:szCs w:val="22"/>
        </w:rPr>
        <w:t>i</w:t>
      </w:r>
      <w:r w:rsidR="008416E0">
        <w:rPr>
          <w:sz w:val="22"/>
          <w:szCs w:val="22"/>
        </w:rPr>
        <w:t>mplementation of the</w:t>
      </w:r>
      <w:r w:rsidR="00E61E97">
        <w:rPr>
          <w:sz w:val="22"/>
          <w:szCs w:val="22"/>
        </w:rPr>
        <w:t xml:space="preserve">ir </w:t>
      </w:r>
      <w:r w:rsidR="006F71A8">
        <w:rPr>
          <w:sz w:val="22"/>
          <w:szCs w:val="22"/>
        </w:rPr>
        <w:t xml:space="preserve">diocesan </w:t>
      </w:r>
      <w:r w:rsidR="00845FA6">
        <w:rPr>
          <w:sz w:val="22"/>
          <w:szCs w:val="22"/>
        </w:rPr>
        <w:t xml:space="preserve">net carbon zero (NCZ) </w:t>
      </w:r>
      <w:proofErr w:type="spellStart"/>
      <w:r w:rsidR="000A5AFC">
        <w:rPr>
          <w:sz w:val="22"/>
          <w:szCs w:val="22"/>
        </w:rPr>
        <w:t>Routemap</w:t>
      </w:r>
      <w:proofErr w:type="spellEnd"/>
      <w:r w:rsidR="000A5AFC">
        <w:rPr>
          <w:sz w:val="22"/>
          <w:szCs w:val="22"/>
        </w:rPr>
        <w:t xml:space="preserve"> </w:t>
      </w:r>
      <w:r w:rsidR="00E61E97">
        <w:rPr>
          <w:sz w:val="22"/>
          <w:szCs w:val="22"/>
        </w:rPr>
        <w:t>action plans</w:t>
      </w:r>
      <w:r w:rsidR="00CB578A">
        <w:rPr>
          <w:sz w:val="22"/>
          <w:szCs w:val="22"/>
        </w:rPr>
        <w:t xml:space="preserve"> </w:t>
      </w:r>
      <w:r w:rsidR="003544B0">
        <w:rPr>
          <w:sz w:val="22"/>
          <w:szCs w:val="22"/>
        </w:rPr>
        <w:t xml:space="preserve">approved in autumn 2023 and </w:t>
      </w:r>
      <w:r w:rsidR="00B926B4">
        <w:rPr>
          <w:sz w:val="22"/>
          <w:szCs w:val="22"/>
        </w:rPr>
        <w:t>developed by the</w:t>
      </w:r>
      <w:r w:rsidR="00851BD4">
        <w:rPr>
          <w:sz w:val="22"/>
          <w:szCs w:val="22"/>
        </w:rPr>
        <w:t xml:space="preserve"> </w:t>
      </w:r>
      <w:r w:rsidR="003544B0">
        <w:rPr>
          <w:sz w:val="22"/>
          <w:szCs w:val="22"/>
        </w:rPr>
        <w:t xml:space="preserve">individual </w:t>
      </w:r>
      <w:r w:rsidR="001718F3">
        <w:rPr>
          <w:sz w:val="22"/>
          <w:szCs w:val="22"/>
        </w:rPr>
        <w:t>Diocesan Environment Officers</w:t>
      </w:r>
      <w:r w:rsidR="00851BD4">
        <w:rPr>
          <w:sz w:val="22"/>
          <w:szCs w:val="22"/>
        </w:rPr>
        <w:t xml:space="preserve"> in each diocese </w:t>
      </w:r>
      <w:r w:rsidR="003544B0">
        <w:rPr>
          <w:sz w:val="22"/>
          <w:szCs w:val="22"/>
        </w:rPr>
        <w:t>supported by their local governance groups</w:t>
      </w:r>
      <w:r w:rsidR="00E61E97">
        <w:rPr>
          <w:sz w:val="22"/>
          <w:szCs w:val="22"/>
        </w:rPr>
        <w:t>.</w:t>
      </w:r>
    </w:p>
    <w:p w14:paraId="05867597" w14:textId="77777777" w:rsidR="002B7720" w:rsidRPr="000416BF" w:rsidRDefault="002B7720" w:rsidP="002B7720">
      <w:pPr>
        <w:jc w:val="both"/>
        <w:rPr>
          <w:sz w:val="22"/>
          <w:szCs w:val="22"/>
        </w:rPr>
      </w:pPr>
    </w:p>
    <w:p w14:paraId="08E7F485" w14:textId="773D30CA" w:rsidR="000416BF" w:rsidRPr="000416BF" w:rsidRDefault="00CB578A" w:rsidP="002B7720">
      <w:pPr>
        <w:jc w:val="both"/>
        <w:rPr>
          <w:sz w:val="22"/>
          <w:szCs w:val="22"/>
        </w:rPr>
      </w:pPr>
      <w:r>
        <w:rPr>
          <w:sz w:val="22"/>
          <w:szCs w:val="22"/>
        </w:rPr>
        <w:t xml:space="preserve">The Regional Net Carbon Zero </w:t>
      </w:r>
      <w:r w:rsidR="00D35F3A">
        <w:rPr>
          <w:sz w:val="22"/>
          <w:szCs w:val="22"/>
        </w:rPr>
        <w:t xml:space="preserve">Senior </w:t>
      </w:r>
      <w:r>
        <w:rPr>
          <w:sz w:val="22"/>
          <w:szCs w:val="22"/>
        </w:rPr>
        <w:t xml:space="preserve">Project Manager </w:t>
      </w:r>
      <w:r w:rsidR="00B926B4">
        <w:rPr>
          <w:sz w:val="22"/>
          <w:szCs w:val="22"/>
        </w:rPr>
        <w:t xml:space="preserve">is a nationally funded role to </w:t>
      </w:r>
      <w:r w:rsidR="005054F6">
        <w:rPr>
          <w:sz w:val="22"/>
          <w:szCs w:val="22"/>
        </w:rPr>
        <w:t>provide additional capacity to</w:t>
      </w:r>
      <w:r w:rsidR="00D35F3A">
        <w:rPr>
          <w:sz w:val="22"/>
          <w:szCs w:val="22"/>
        </w:rPr>
        <w:t>;</w:t>
      </w:r>
      <w:r w:rsidR="005054F6">
        <w:rPr>
          <w:sz w:val="22"/>
          <w:szCs w:val="22"/>
        </w:rPr>
        <w:t xml:space="preserve"> </w:t>
      </w:r>
      <w:r w:rsidR="00C3343E">
        <w:rPr>
          <w:sz w:val="22"/>
          <w:szCs w:val="22"/>
        </w:rPr>
        <w:t xml:space="preserve">track </w:t>
      </w:r>
      <w:r w:rsidR="00B926B4">
        <w:rPr>
          <w:sz w:val="22"/>
          <w:szCs w:val="22"/>
        </w:rPr>
        <w:t xml:space="preserve">the </w:t>
      </w:r>
      <w:r w:rsidR="005054F6">
        <w:rPr>
          <w:sz w:val="22"/>
          <w:szCs w:val="22"/>
        </w:rPr>
        <w:t xml:space="preserve">implementation of the </w:t>
      </w:r>
      <w:r w:rsidR="00F12079">
        <w:rPr>
          <w:sz w:val="22"/>
          <w:szCs w:val="22"/>
        </w:rPr>
        <w:t xml:space="preserve">actions </w:t>
      </w:r>
      <w:r w:rsidR="00C3343E">
        <w:rPr>
          <w:sz w:val="22"/>
          <w:szCs w:val="22"/>
        </w:rPr>
        <w:t xml:space="preserve">in each of the </w:t>
      </w:r>
      <w:r w:rsidR="003F2D09">
        <w:rPr>
          <w:sz w:val="22"/>
          <w:szCs w:val="22"/>
        </w:rPr>
        <w:t xml:space="preserve">diocesan </w:t>
      </w:r>
      <w:r w:rsidR="00C3343E">
        <w:rPr>
          <w:sz w:val="22"/>
          <w:szCs w:val="22"/>
        </w:rPr>
        <w:t xml:space="preserve">action plans </w:t>
      </w:r>
      <w:r w:rsidR="00F12079">
        <w:rPr>
          <w:sz w:val="22"/>
          <w:szCs w:val="22"/>
        </w:rPr>
        <w:t>during 2024/2025</w:t>
      </w:r>
      <w:r w:rsidR="008D25BA">
        <w:rPr>
          <w:sz w:val="22"/>
          <w:szCs w:val="22"/>
        </w:rPr>
        <w:t xml:space="preserve">, </w:t>
      </w:r>
      <w:r w:rsidR="00D35F3A">
        <w:rPr>
          <w:sz w:val="22"/>
          <w:szCs w:val="22"/>
        </w:rPr>
        <w:t>ensure smooth delivery</w:t>
      </w:r>
      <w:r w:rsidR="008D25BA">
        <w:rPr>
          <w:sz w:val="22"/>
          <w:szCs w:val="22"/>
        </w:rPr>
        <w:t xml:space="preserve"> of </w:t>
      </w:r>
      <w:r w:rsidR="00EA1B55">
        <w:rPr>
          <w:sz w:val="22"/>
          <w:szCs w:val="22"/>
        </w:rPr>
        <w:t>c.</w:t>
      </w:r>
      <w:r w:rsidR="008D25BA">
        <w:rPr>
          <w:sz w:val="22"/>
          <w:szCs w:val="22"/>
        </w:rPr>
        <w:t xml:space="preserve"> 175 nationally funded decarbonisation reports for churches, offices, </w:t>
      </w:r>
      <w:r w:rsidR="00CA58ED">
        <w:rPr>
          <w:sz w:val="22"/>
          <w:szCs w:val="22"/>
        </w:rPr>
        <w:t>retreat houses across the three dioceses plus Carlisle schools</w:t>
      </w:r>
      <w:r w:rsidR="00D35F3A">
        <w:rPr>
          <w:sz w:val="22"/>
          <w:szCs w:val="22"/>
        </w:rPr>
        <w:t xml:space="preserve"> and provide a link with the developing national church Roadmap</w:t>
      </w:r>
      <w:r w:rsidR="00CA58ED">
        <w:rPr>
          <w:sz w:val="22"/>
          <w:szCs w:val="22"/>
        </w:rPr>
        <w:t xml:space="preserve">. </w:t>
      </w:r>
    </w:p>
    <w:p w14:paraId="2357D738" w14:textId="77777777" w:rsidR="00274C73" w:rsidRDefault="00274C73" w:rsidP="002B7720">
      <w:pPr>
        <w:jc w:val="both"/>
        <w:rPr>
          <w:b/>
          <w:sz w:val="22"/>
          <w:szCs w:val="22"/>
        </w:rPr>
      </w:pPr>
    </w:p>
    <w:p w14:paraId="182D56E4" w14:textId="77777777" w:rsidR="00AA32E9" w:rsidRDefault="00AA32E9" w:rsidP="002B7720">
      <w:pPr>
        <w:jc w:val="both"/>
        <w:rPr>
          <w:b/>
          <w:sz w:val="22"/>
          <w:szCs w:val="22"/>
        </w:rPr>
      </w:pPr>
    </w:p>
    <w:p w14:paraId="0E8E497C" w14:textId="77777777" w:rsidR="00AA32E9" w:rsidRDefault="00AA32E9" w:rsidP="002B7720">
      <w:pPr>
        <w:jc w:val="both"/>
        <w:rPr>
          <w:b/>
          <w:sz w:val="22"/>
          <w:szCs w:val="22"/>
        </w:rPr>
      </w:pPr>
    </w:p>
    <w:p w14:paraId="0C1AB039" w14:textId="77777777" w:rsidR="00AA32E9" w:rsidRDefault="00AA32E9" w:rsidP="002B7720">
      <w:pPr>
        <w:jc w:val="both"/>
        <w:rPr>
          <w:b/>
          <w:sz w:val="22"/>
          <w:szCs w:val="22"/>
        </w:rPr>
      </w:pPr>
    </w:p>
    <w:p w14:paraId="204D96F1" w14:textId="77777777" w:rsidR="00AA32E9" w:rsidRPr="000416BF" w:rsidRDefault="00AA32E9" w:rsidP="002B7720">
      <w:pPr>
        <w:jc w:val="both"/>
        <w:rPr>
          <w:b/>
          <w:sz w:val="22"/>
          <w:szCs w:val="22"/>
        </w:rPr>
      </w:pPr>
    </w:p>
    <w:p w14:paraId="6A634043" w14:textId="77777777" w:rsidR="00274C73" w:rsidRPr="000416BF" w:rsidRDefault="00274C73" w:rsidP="002B7720">
      <w:pPr>
        <w:jc w:val="both"/>
        <w:rPr>
          <w:b/>
          <w:sz w:val="22"/>
          <w:szCs w:val="22"/>
        </w:rPr>
      </w:pPr>
    </w:p>
    <w:p w14:paraId="16A720E9" w14:textId="00FE60FF" w:rsidR="00E13E84" w:rsidRPr="000416BF" w:rsidRDefault="000416BF" w:rsidP="002B7720">
      <w:pPr>
        <w:jc w:val="both"/>
        <w:rPr>
          <w:b/>
          <w:sz w:val="22"/>
          <w:szCs w:val="22"/>
        </w:rPr>
      </w:pPr>
      <w:r w:rsidRPr="000416BF">
        <w:rPr>
          <w:b/>
          <w:sz w:val="22"/>
          <w:szCs w:val="22"/>
        </w:rPr>
        <w:lastRenderedPageBreak/>
        <w:t>Key responsibilities</w:t>
      </w:r>
    </w:p>
    <w:p w14:paraId="00D8C5EC" w14:textId="77777777" w:rsidR="000416BF" w:rsidRPr="000416BF" w:rsidRDefault="000416BF" w:rsidP="002B7720">
      <w:pPr>
        <w:jc w:val="both"/>
        <w:rPr>
          <w:b/>
          <w:sz w:val="22"/>
          <w:szCs w:val="22"/>
        </w:rPr>
      </w:pPr>
    </w:p>
    <w:p w14:paraId="6158C821" w14:textId="030058C2" w:rsidR="00DB6553" w:rsidRPr="00E2749D" w:rsidRDefault="00DB6553" w:rsidP="00E2749D">
      <w:pPr>
        <w:pStyle w:val="ListParagraph"/>
        <w:numPr>
          <w:ilvl w:val="0"/>
          <w:numId w:val="13"/>
        </w:numPr>
        <w:jc w:val="both"/>
        <w:rPr>
          <w:sz w:val="22"/>
          <w:szCs w:val="22"/>
        </w:rPr>
      </w:pPr>
      <w:r w:rsidRPr="00E2749D">
        <w:rPr>
          <w:sz w:val="22"/>
          <w:szCs w:val="22"/>
        </w:rPr>
        <w:t xml:space="preserve">Support 3 x diocesan teams with delivery of </w:t>
      </w:r>
      <w:r w:rsidR="007D7F3B" w:rsidRPr="00E2749D">
        <w:rPr>
          <w:sz w:val="22"/>
          <w:szCs w:val="22"/>
        </w:rPr>
        <w:t xml:space="preserve">the individual </w:t>
      </w:r>
      <w:r w:rsidRPr="00E2749D">
        <w:rPr>
          <w:sz w:val="22"/>
          <w:szCs w:val="22"/>
        </w:rPr>
        <w:t>N</w:t>
      </w:r>
      <w:r w:rsidR="00D51A32" w:rsidRPr="00E2749D">
        <w:rPr>
          <w:sz w:val="22"/>
          <w:szCs w:val="22"/>
        </w:rPr>
        <w:t>CZ</w:t>
      </w:r>
      <w:r w:rsidRPr="00E2749D">
        <w:rPr>
          <w:sz w:val="22"/>
          <w:szCs w:val="22"/>
        </w:rPr>
        <w:t xml:space="preserve"> plans including;</w:t>
      </w:r>
    </w:p>
    <w:p w14:paraId="26028CEE" w14:textId="45789FAD" w:rsidR="00DB6553" w:rsidRPr="00E2749D" w:rsidRDefault="00DB6553" w:rsidP="00E2749D">
      <w:pPr>
        <w:pStyle w:val="ListParagraph"/>
        <w:numPr>
          <w:ilvl w:val="1"/>
          <w:numId w:val="13"/>
        </w:numPr>
        <w:jc w:val="both"/>
        <w:rPr>
          <w:sz w:val="22"/>
          <w:szCs w:val="22"/>
        </w:rPr>
      </w:pPr>
      <w:r w:rsidRPr="00E2749D">
        <w:rPr>
          <w:sz w:val="22"/>
          <w:szCs w:val="22"/>
        </w:rPr>
        <w:t xml:space="preserve">Creation and maintenance of </w:t>
      </w:r>
      <w:r w:rsidR="00D51A32" w:rsidRPr="00E2749D">
        <w:rPr>
          <w:sz w:val="22"/>
          <w:szCs w:val="22"/>
        </w:rPr>
        <w:t xml:space="preserve">diocesan </w:t>
      </w:r>
      <w:r w:rsidRPr="00E2749D">
        <w:rPr>
          <w:sz w:val="22"/>
          <w:szCs w:val="22"/>
        </w:rPr>
        <w:t>project plans</w:t>
      </w:r>
      <w:r w:rsidR="007D7F3B" w:rsidRPr="00E2749D">
        <w:rPr>
          <w:sz w:val="22"/>
          <w:szCs w:val="22"/>
        </w:rPr>
        <w:t>/risk registers</w:t>
      </w:r>
    </w:p>
    <w:p w14:paraId="4AE5525D" w14:textId="13DF7EEE" w:rsidR="00DB6553" w:rsidRDefault="00DB6553" w:rsidP="00E2749D">
      <w:pPr>
        <w:pStyle w:val="ListParagraph"/>
        <w:numPr>
          <w:ilvl w:val="1"/>
          <w:numId w:val="13"/>
        </w:numPr>
        <w:jc w:val="both"/>
        <w:rPr>
          <w:sz w:val="22"/>
          <w:szCs w:val="22"/>
        </w:rPr>
      </w:pPr>
      <w:r w:rsidRPr="00E2749D">
        <w:rPr>
          <w:sz w:val="22"/>
          <w:szCs w:val="22"/>
        </w:rPr>
        <w:t>Reporting progress milestones and targets</w:t>
      </w:r>
      <w:r w:rsidR="00F64078" w:rsidRPr="00E2749D">
        <w:rPr>
          <w:sz w:val="22"/>
          <w:szCs w:val="22"/>
        </w:rPr>
        <w:t xml:space="preserve"> to </w:t>
      </w:r>
      <w:r w:rsidR="0048153D">
        <w:rPr>
          <w:sz w:val="22"/>
          <w:szCs w:val="22"/>
        </w:rPr>
        <w:t xml:space="preserve">diocesan </w:t>
      </w:r>
      <w:r w:rsidR="00F64078" w:rsidRPr="00E2749D">
        <w:rPr>
          <w:sz w:val="22"/>
          <w:szCs w:val="22"/>
        </w:rPr>
        <w:t>governance group(s)</w:t>
      </w:r>
    </w:p>
    <w:p w14:paraId="456F871A" w14:textId="6D8EBC93" w:rsidR="0048153D" w:rsidRDefault="0048153D" w:rsidP="00E2749D">
      <w:pPr>
        <w:pStyle w:val="ListParagraph"/>
        <w:numPr>
          <w:ilvl w:val="1"/>
          <w:numId w:val="13"/>
        </w:numPr>
        <w:jc w:val="both"/>
        <w:rPr>
          <w:sz w:val="22"/>
          <w:szCs w:val="22"/>
        </w:rPr>
      </w:pPr>
      <w:r>
        <w:rPr>
          <w:sz w:val="22"/>
          <w:szCs w:val="22"/>
        </w:rPr>
        <w:t>Co-ordinating with Diocesan Environmental Officer</w:t>
      </w:r>
      <w:r w:rsidR="006456AB">
        <w:rPr>
          <w:sz w:val="22"/>
          <w:szCs w:val="22"/>
        </w:rPr>
        <w:t xml:space="preserve">s (DEO) and other staff/volunteers in encouraging greater </w:t>
      </w:r>
      <w:r w:rsidR="0041158F">
        <w:rPr>
          <w:sz w:val="22"/>
          <w:szCs w:val="22"/>
        </w:rPr>
        <w:t>Energy Footprint Tool returns</w:t>
      </w:r>
    </w:p>
    <w:p w14:paraId="512A510F" w14:textId="2986FADC" w:rsidR="0041158F" w:rsidRPr="00E2749D" w:rsidRDefault="0041158F" w:rsidP="00E2749D">
      <w:pPr>
        <w:pStyle w:val="ListParagraph"/>
        <w:numPr>
          <w:ilvl w:val="1"/>
          <w:numId w:val="13"/>
        </w:numPr>
        <w:jc w:val="both"/>
        <w:rPr>
          <w:sz w:val="22"/>
          <w:szCs w:val="22"/>
        </w:rPr>
      </w:pPr>
      <w:r>
        <w:rPr>
          <w:sz w:val="22"/>
          <w:szCs w:val="22"/>
        </w:rPr>
        <w:t xml:space="preserve">Co-ordinating with Diocesan Advisory Committee (DAC) officers </w:t>
      </w:r>
      <w:r w:rsidR="008C10A0">
        <w:rPr>
          <w:sz w:val="22"/>
          <w:szCs w:val="22"/>
        </w:rPr>
        <w:t xml:space="preserve">in </w:t>
      </w:r>
      <w:r w:rsidR="002F1668">
        <w:rPr>
          <w:sz w:val="22"/>
          <w:szCs w:val="22"/>
        </w:rPr>
        <w:t xml:space="preserve">supporting the </w:t>
      </w:r>
      <w:r w:rsidR="008C10A0">
        <w:rPr>
          <w:sz w:val="22"/>
          <w:szCs w:val="22"/>
        </w:rPr>
        <w:t xml:space="preserve">delivery of </w:t>
      </w:r>
      <w:r w:rsidR="002F1668">
        <w:rPr>
          <w:sz w:val="22"/>
          <w:szCs w:val="22"/>
        </w:rPr>
        <w:t xml:space="preserve">NCZ development projects in churches </w:t>
      </w:r>
      <w:r w:rsidR="00F0562A">
        <w:rPr>
          <w:sz w:val="22"/>
          <w:szCs w:val="22"/>
        </w:rPr>
        <w:t>and other diocesan buildings</w:t>
      </w:r>
    </w:p>
    <w:p w14:paraId="177E7B5B" w14:textId="77777777" w:rsidR="00EC6A8D" w:rsidRDefault="00DB6553" w:rsidP="00EC6A8D">
      <w:pPr>
        <w:pStyle w:val="ListParagraph"/>
        <w:numPr>
          <w:ilvl w:val="1"/>
          <w:numId w:val="13"/>
        </w:numPr>
        <w:jc w:val="both"/>
        <w:rPr>
          <w:sz w:val="22"/>
          <w:szCs w:val="22"/>
        </w:rPr>
      </w:pPr>
      <w:r w:rsidRPr="00E2749D">
        <w:rPr>
          <w:sz w:val="22"/>
          <w:szCs w:val="22"/>
        </w:rPr>
        <w:t xml:space="preserve">Overseeing ‘mini-projects’ </w:t>
      </w:r>
      <w:proofErr w:type="spellStart"/>
      <w:r w:rsidRPr="00E2749D">
        <w:rPr>
          <w:sz w:val="22"/>
          <w:szCs w:val="22"/>
        </w:rPr>
        <w:t>eg</w:t>
      </w:r>
      <w:proofErr w:type="spellEnd"/>
      <w:r w:rsidRPr="00E2749D">
        <w:rPr>
          <w:sz w:val="22"/>
          <w:szCs w:val="22"/>
        </w:rPr>
        <w:t xml:space="preserve"> piloting Authorised Lay Minister (ALM) and carbon literacy training in dioceses</w:t>
      </w:r>
    </w:p>
    <w:p w14:paraId="375012AB" w14:textId="2CAA19F1" w:rsidR="00DB6553" w:rsidRPr="00EC6A8D" w:rsidRDefault="00DB6553" w:rsidP="00EC6A8D">
      <w:pPr>
        <w:pStyle w:val="ListParagraph"/>
        <w:numPr>
          <w:ilvl w:val="0"/>
          <w:numId w:val="13"/>
        </w:numPr>
        <w:jc w:val="both"/>
        <w:rPr>
          <w:sz w:val="22"/>
          <w:szCs w:val="22"/>
        </w:rPr>
      </w:pPr>
      <w:r w:rsidRPr="00EC6A8D">
        <w:rPr>
          <w:sz w:val="22"/>
          <w:szCs w:val="22"/>
        </w:rPr>
        <w:t>Oversee delivery of regional co-ordination</w:t>
      </w:r>
      <w:r w:rsidR="009E334A">
        <w:rPr>
          <w:sz w:val="22"/>
          <w:szCs w:val="22"/>
        </w:rPr>
        <w:t xml:space="preserve"> of NCZ matters</w:t>
      </w:r>
      <w:r w:rsidRPr="00EC6A8D">
        <w:rPr>
          <w:sz w:val="22"/>
          <w:szCs w:val="22"/>
        </w:rPr>
        <w:t xml:space="preserve"> including;</w:t>
      </w:r>
    </w:p>
    <w:p w14:paraId="15E8FF64" w14:textId="227F9315" w:rsidR="00DB6553" w:rsidRPr="00EC6A8D" w:rsidRDefault="00DB6553" w:rsidP="00EC6A8D">
      <w:pPr>
        <w:pStyle w:val="ListParagraph"/>
        <w:numPr>
          <w:ilvl w:val="0"/>
          <w:numId w:val="15"/>
        </w:numPr>
        <w:jc w:val="both"/>
        <w:rPr>
          <w:sz w:val="22"/>
          <w:szCs w:val="22"/>
        </w:rPr>
      </w:pPr>
      <w:r w:rsidRPr="00EC6A8D">
        <w:rPr>
          <w:sz w:val="22"/>
          <w:szCs w:val="22"/>
        </w:rPr>
        <w:t>Convening regional co-ordination meetings</w:t>
      </w:r>
    </w:p>
    <w:p w14:paraId="3CEBB731" w14:textId="2E821E88" w:rsidR="0048153D" w:rsidRPr="0048153D" w:rsidRDefault="00DB6553" w:rsidP="0048153D">
      <w:pPr>
        <w:pStyle w:val="ListParagraph"/>
        <w:numPr>
          <w:ilvl w:val="0"/>
          <w:numId w:val="15"/>
        </w:numPr>
        <w:jc w:val="both"/>
        <w:rPr>
          <w:sz w:val="22"/>
          <w:szCs w:val="22"/>
        </w:rPr>
      </w:pPr>
      <w:r w:rsidRPr="00EC6A8D">
        <w:rPr>
          <w:sz w:val="22"/>
          <w:szCs w:val="22"/>
        </w:rPr>
        <w:t xml:space="preserve">Reporting progress </w:t>
      </w:r>
      <w:r w:rsidR="00FC5D6E" w:rsidRPr="00EC6A8D">
        <w:rPr>
          <w:sz w:val="22"/>
          <w:szCs w:val="22"/>
        </w:rPr>
        <w:t>on delivery of the nationally funded de-carbonisation reports for churches, offices, retreat houses and schools</w:t>
      </w:r>
    </w:p>
    <w:p w14:paraId="26DCDC1A" w14:textId="77777777" w:rsidR="009E334A" w:rsidRDefault="00DB6553" w:rsidP="009E334A">
      <w:pPr>
        <w:pStyle w:val="ListParagraph"/>
        <w:numPr>
          <w:ilvl w:val="0"/>
          <w:numId w:val="15"/>
        </w:numPr>
        <w:jc w:val="both"/>
        <w:rPr>
          <w:sz w:val="22"/>
          <w:szCs w:val="22"/>
        </w:rPr>
      </w:pPr>
      <w:r w:rsidRPr="00EC6A8D">
        <w:rPr>
          <w:sz w:val="22"/>
          <w:szCs w:val="22"/>
        </w:rPr>
        <w:t xml:space="preserve">Engagement with the national team/DEO network to be a conduit for future opportunities released by the national team and to provide feedback/learning </w:t>
      </w:r>
    </w:p>
    <w:p w14:paraId="12908B34" w14:textId="5313470E" w:rsidR="009E334A" w:rsidRDefault="009E334A" w:rsidP="009E334A">
      <w:pPr>
        <w:pStyle w:val="ListParagraph"/>
        <w:numPr>
          <w:ilvl w:val="0"/>
          <w:numId w:val="13"/>
        </w:numPr>
        <w:jc w:val="both"/>
        <w:rPr>
          <w:sz w:val="22"/>
          <w:szCs w:val="22"/>
        </w:rPr>
      </w:pPr>
      <w:r w:rsidRPr="009E334A">
        <w:rPr>
          <w:sz w:val="22"/>
          <w:szCs w:val="22"/>
        </w:rPr>
        <w:t>Oversee delivery of</w:t>
      </w:r>
      <w:r>
        <w:rPr>
          <w:sz w:val="22"/>
          <w:szCs w:val="22"/>
        </w:rPr>
        <w:t xml:space="preserve"> over 175 </w:t>
      </w:r>
      <w:r w:rsidR="007B130D">
        <w:rPr>
          <w:sz w:val="22"/>
          <w:szCs w:val="22"/>
        </w:rPr>
        <w:t>building decarbonisation reports including;</w:t>
      </w:r>
    </w:p>
    <w:p w14:paraId="52D6CFD6" w14:textId="77777777" w:rsidR="003B3065" w:rsidRDefault="009E2845" w:rsidP="009E334A">
      <w:pPr>
        <w:pStyle w:val="ListParagraph"/>
        <w:numPr>
          <w:ilvl w:val="1"/>
          <w:numId w:val="13"/>
        </w:numPr>
        <w:jc w:val="both"/>
        <w:rPr>
          <w:sz w:val="22"/>
          <w:szCs w:val="22"/>
        </w:rPr>
      </w:pPr>
      <w:r>
        <w:rPr>
          <w:sz w:val="22"/>
          <w:szCs w:val="22"/>
        </w:rPr>
        <w:t xml:space="preserve">Ensuring that the reports are delivered to time, cost and quality specifications agreed with the </w:t>
      </w:r>
      <w:r w:rsidR="00FF7F5C">
        <w:rPr>
          <w:sz w:val="22"/>
          <w:szCs w:val="22"/>
        </w:rPr>
        <w:t>principal and sub-contractors</w:t>
      </w:r>
      <w:r w:rsidR="009E2E70">
        <w:rPr>
          <w:sz w:val="22"/>
          <w:szCs w:val="22"/>
        </w:rPr>
        <w:t xml:space="preserve">. This will include determining the workload and timing of </w:t>
      </w:r>
      <w:r w:rsidR="00600A23">
        <w:rPr>
          <w:sz w:val="22"/>
          <w:szCs w:val="22"/>
        </w:rPr>
        <w:t xml:space="preserve">input from </w:t>
      </w:r>
      <w:r w:rsidR="00DB6553" w:rsidRPr="009E334A">
        <w:rPr>
          <w:sz w:val="22"/>
          <w:szCs w:val="22"/>
        </w:rPr>
        <w:t xml:space="preserve">the </w:t>
      </w:r>
      <w:r w:rsidR="007B130D">
        <w:rPr>
          <w:sz w:val="22"/>
          <w:szCs w:val="22"/>
        </w:rPr>
        <w:t>c</w:t>
      </w:r>
      <w:r w:rsidR="00DB6553" w:rsidRPr="009E334A">
        <w:rPr>
          <w:sz w:val="22"/>
          <w:szCs w:val="22"/>
        </w:rPr>
        <w:t>ontract Decarbonisation Report Technical Project Manager (CDRTPM)</w:t>
      </w:r>
      <w:r w:rsidR="003B3065">
        <w:rPr>
          <w:sz w:val="22"/>
          <w:szCs w:val="22"/>
        </w:rPr>
        <w:t>.</w:t>
      </w:r>
    </w:p>
    <w:p w14:paraId="3BC864FF" w14:textId="3A528FAE" w:rsidR="0059791C" w:rsidRDefault="00A429C3" w:rsidP="009E334A">
      <w:pPr>
        <w:pStyle w:val="ListParagraph"/>
        <w:numPr>
          <w:ilvl w:val="1"/>
          <w:numId w:val="13"/>
        </w:numPr>
        <w:jc w:val="both"/>
        <w:rPr>
          <w:sz w:val="22"/>
          <w:szCs w:val="22"/>
        </w:rPr>
      </w:pPr>
      <w:r>
        <w:rPr>
          <w:sz w:val="22"/>
          <w:szCs w:val="22"/>
        </w:rPr>
        <w:t>Coordinating</w:t>
      </w:r>
      <w:r w:rsidR="000D4F6C">
        <w:rPr>
          <w:sz w:val="22"/>
          <w:szCs w:val="22"/>
        </w:rPr>
        <w:t xml:space="preserve"> support to</w:t>
      </w:r>
      <w:r w:rsidR="009929D4">
        <w:rPr>
          <w:sz w:val="22"/>
          <w:szCs w:val="22"/>
        </w:rPr>
        <w:t xml:space="preserve"> churches, schools, offices and retreat houses on</w:t>
      </w:r>
      <w:r w:rsidR="000D4F6C">
        <w:rPr>
          <w:sz w:val="22"/>
          <w:szCs w:val="22"/>
        </w:rPr>
        <w:t xml:space="preserve"> </w:t>
      </w:r>
      <w:r w:rsidR="009929D4">
        <w:rPr>
          <w:sz w:val="22"/>
          <w:szCs w:val="22"/>
        </w:rPr>
        <w:t>understanding</w:t>
      </w:r>
      <w:r w:rsidR="000D4F6C">
        <w:rPr>
          <w:sz w:val="22"/>
          <w:szCs w:val="22"/>
        </w:rPr>
        <w:t xml:space="preserve"> and interpret</w:t>
      </w:r>
      <w:r w:rsidR="009929D4">
        <w:rPr>
          <w:sz w:val="22"/>
          <w:szCs w:val="22"/>
        </w:rPr>
        <w:t>ing</w:t>
      </w:r>
      <w:r w:rsidR="000D4F6C">
        <w:rPr>
          <w:sz w:val="22"/>
          <w:szCs w:val="22"/>
        </w:rPr>
        <w:t xml:space="preserve"> </w:t>
      </w:r>
      <w:r>
        <w:rPr>
          <w:sz w:val="22"/>
          <w:szCs w:val="22"/>
        </w:rPr>
        <w:t>decarbonisation reports</w:t>
      </w:r>
    </w:p>
    <w:p w14:paraId="2FC4AF32" w14:textId="477DC7E3" w:rsidR="007B130D" w:rsidRPr="00600A23" w:rsidRDefault="007B130D" w:rsidP="00600A23">
      <w:pPr>
        <w:ind w:left="720"/>
        <w:jc w:val="both"/>
        <w:rPr>
          <w:sz w:val="22"/>
          <w:szCs w:val="22"/>
        </w:rPr>
      </w:pPr>
    </w:p>
    <w:p w14:paraId="11D764DB" w14:textId="77777777" w:rsidR="00AC35E0" w:rsidRPr="000416BF" w:rsidRDefault="00AC35E0" w:rsidP="00312F93">
      <w:pPr>
        <w:pStyle w:val="ListParagraph"/>
        <w:ind w:left="709" w:hanging="709"/>
        <w:rPr>
          <w:sz w:val="22"/>
          <w:szCs w:val="22"/>
        </w:rPr>
      </w:pPr>
    </w:p>
    <w:p w14:paraId="3CC3A9C8" w14:textId="77777777" w:rsidR="000416BF" w:rsidRPr="000416BF" w:rsidRDefault="000416BF" w:rsidP="000416BF">
      <w:pPr>
        <w:jc w:val="both"/>
        <w:rPr>
          <w:sz w:val="22"/>
          <w:szCs w:val="22"/>
        </w:rPr>
      </w:pPr>
    </w:p>
    <w:p w14:paraId="1E2406EC" w14:textId="77777777" w:rsidR="000416BF" w:rsidRPr="000416BF" w:rsidRDefault="000416BF" w:rsidP="000416BF">
      <w:pPr>
        <w:jc w:val="both"/>
        <w:rPr>
          <w:sz w:val="22"/>
          <w:szCs w:val="22"/>
        </w:rPr>
      </w:pPr>
    </w:p>
    <w:p w14:paraId="2896699F" w14:textId="77777777" w:rsidR="000E5F59" w:rsidRDefault="000E5F59">
      <w:pPr>
        <w:rPr>
          <w:b/>
          <w:bCs/>
          <w:sz w:val="22"/>
          <w:szCs w:val="22"/>
        </w:rPr>
      </w:pPr>
      <w:r>
        <w:rPr>
          <w:b/>
          <w:bCs/>
          <w:sz w:val="22"/>
          <w:szCs w:val="22"/>
        </w:rPr>
        <w:br w:type="page"/>
      </w:r>
    </w:p>
    <w:p w14:paraId="012B7BFD" w14:textId="225817D1" w:rsidR="000416BF" w:rsidRDefault="000416BF" w:rsidP="000416BF">
      <w:pPr>
        <w:jc w:val="both"/>
        <w:rPr>
          <w:b/>
          <w:bCs/>
          <w:sz w:val="22"/>
          <w:szCs w:val="22"/>
        </w:rPr>
      </w:pPr>
      <w:r w:rsidRPr="000416BF">
        <w:rPr>
          <w:b/>
          <w:bCs/>
          <w:sz w:val="22"/>
          <w:szCs w:val="22"/>
        </w:rPr>
        <w:lastRenderedPageBreak/>
        <w:t xml:space="preserve">Person Specification </w:t>
      </w:r>
    </w:p>
    <w:p w14:paraId="7E2EF23E" w14:textId="77777777" w:rsidR="000416BF" w:rsidRPr="000416BF" w:rsidRDefault="000416BF" w:rsidP="000416BF">
      <w:pPr>
        <w:jc w:val="both"/>
        <w:rPr>
          <w:b/>
          <w:bCs/>
          <w:sz w:val="22"/>
          <w:szCs w:val="22"/>
        </w:rPr>
      </w:pPr>
    </w:p>
    <w:tbl>
      <w:tblPr>
        <w:tblStyle w:val="TableGrid"/>
        <w:tblW w:w="5976" w:type="pct"/>
        <w:tblInd w:w="-856" w:type="dxa"/>
        <w:tblLook w:val="04A0" w:firstRow="1" w:lastRow="0" w:firstColumn="1" w:lastColumn="0" w:noHBand="0" w:noVBand="1"/>
      </w:tblPr>
      <w:tblGrid>
        <w:gridCol w:w="2127"/>
        <w:gridCol w:w="3898"/>
        <w:gridCol w:w="3898"/>
      </w:tblGrid>
      <w:tr w:rsidR="0079443D" w:rsidRPr="000416BF" w14:paraId="49B5AFAE" w14:textId="77777777" w:rsidTr="0079443D">
        <w:tc>
          <w:tcPr>
            <w:tcW w:w="1072" w:type="pct"/>
          </w:tcPr>
          <w:p w14:paraId="75FB060C" w14:textId="77777777" w:rsidR="000416BF" w:rsidRPr="000416BF" w:rsidRDefault="000416BF" w:rsidP="000416BF">
            <w:pPr>
              <w:jc w:val="both"/>
              <w:rPr>
                <w:sz w:val="22"/>
                <w:szCs w:val="22"/>
              </w:rPr>
            </w:pPr>
          </w:p>
        </w:tc>
        <w:tc>
          <w:tcPr>
            <w:tcW w:w="1964" w:type="pct"/>
          </w:tcPr>
          <w:p w14:paraId="3A23F52B" w14:textId="199CC72F" w:rsidR="000416BF" w:rsidRPr="000416BF" w:rsidRDefault="000416BF" w:rsidP="000416BF">
            <w:pPr>
              <w:jc w:val="both"/>
              <w:rPr>
                <w:b/>
                <w:bCs/>
                <w:sz w:val="22"/>
                <w:szCs w:val="22"/>
              </w:rPr>
            </w:pPr>
            <w:r w:rsidRPr="000416BF">
              <w:rPr>
                <w:b/>
                <w:bCs/>
                <w:sz w:val="22"/>
                <w:szCs w:val="22"/>
              </w:rPr>
              <w:t>Essential</w:t>
            </w:r>
          </w:p>
        </w:tc>
        <w:tc>
          <w:tcPr>
            <w:tcW w:w="1964" w:type="pct"/>
          </w:tcPr>
          <w:p w14:paraId="10814160" w14:textId="1DB0405E" w:rsidR="000416BF" w:rsidRPr="000416BF" w:rsidRDefault="000416BF" w:rsidP="000416BF">
            <w:pPr>
              <w:jc w:val="both"/>
              <w:rPr>
                <w:b/>
                <w:bCs/>
                <w:sz w:val="22"/>
                <w:szCs w:val="22"/>
              </w:rPr>
            </w:pPr>
            <w:r w:rsidRPr="000416BF">
              <w:rPr>
                <w:b/>
                <w:bCs/>
                <w:sz w:val="22"/>
                <w:szCs w:val="22"/>
              </w:rPr>
              <w:t>Desirable</w:t>
            </w:r>
          </w:p>
        </w:tc>
      </w:tr>
      <w:tr w:rsidR="0079443D" w:rsidRPr="000416BF" w14:paraId="2C4BB818" w14:textId="77777777" w:rsidTr="005A490C">
        <w:trPr>
          <w:trHeight w:val="808"/>
        </w:trPr>
        <w:tc>
          <w:tcPr>
            <w:tcW w:w="1072" w:type="pct"/>
          </w:tcPr>
          <w:p w14:paraId="4C620313" w14:textId="395EE857" w:rsidR="000416BF" w:rsidRPr="000416BF" w:rsidRDefault="000416BF" w:rsidP="005A490C">
            <w:pPr>
              <w:rPr>
                <w:b/>
                <w:bCs/>
                <w:sz w:val="22"/>
                <w:szCs w:val="22"/>
              </w:rPr>
            </w:pPr>
            <w:r w:rsidRPr="000416BF">
              <w:rPr>
                <w:b/>
                <w:bCs/>
                <w:sz w:val="22"/>
                <w:szCs w:val="22"/>
              </w:rPr>
              <w:t>Qualifications and Training</w:t>
            </w:r>
          </w:p>
          <w:p w14:paraId="1AAFC483" w14:textId="77777777" w:rsidR="000416BF" w:rsidRPr="000416BF" w:rsidRDefault="000416BF" w:rsidP="000416BF">
            <w:pPr>
              <w:jc w:val="both"/>
              <w:rPr>
                <w:b/>
                <w:bCs/>
                <w:sz w:val="22"/>
                <w:szCs w:val="22"/>
              </w:rPr>
            </w:pPr>
          </w:p>
          <w:p w14:paraId="5A217BB4" w14:textId="04AF815C" w:rsidR="000416BF" w:rsidRPr="000416BF" w:rsidRDefault="000416BF" w:rsidP="000416BF">
            <w:pPr>
              <w:jc w:val="both"/>
              <w:rPr>
                <w:b/>
                <w:bCs/>
                <w:sz w:val="22"/>
                <w:szCs w:val="22"/>
              </w:rPr>
            </w:pPr>
          </w:p>
        </w:tc>
        <w:tc>
          <w:tcPr>
            <w:tcW w:w="1964" w:type="pct"/>
          </w:tcPr>
          <w:p w14:paraId="51938BE5" w14:textId="76CF3441" w:rsidR="000416BF" w:rsidRPr="0079443D" w:rsidRDefault="00600A23" w:rsidP="0079443D">
            <w:pPr>
              <w:pStyle w:val="ListParagraph"/>
              <w:numPr>
                <w:ilvl w:val="0"/>
                <w:numId w:val="11"/>
              </w:numPr>
              <w:jc w:val="both"/>
              <w:rPr>
                <w:sz w:val="22"/>
                <w:szCs w:val="22"/>
              </w:rPr>
            </w:pPr>
            <w:r>
              <w:rPr>
                <w:sz w:val="22"/>
                <w:szCs w:val="22"/>
              </w:rPr>
              <w:t>Educated to at least degree level</w:t>
            </w:r>
            <w:r w:rsidR="00337475">
              <w:rPr>
                <w:sz w:val="22"/>
                <w:szCs w:val="22"/>
              </w:rPr>
              <w:t xml:space="preserve"> in a numeric subject</w:t>
            </w:r>
          </w:p>
        </w:tc>
        <w:tc>
          <w:tcPr>
            <w:tcW w:w="1964" w:type="pct"/>
          </w:tcPr>
          <w:p w14:paraId="0FB62D73" w14:textId="77777777" w:rsidR="000416BF" w:rsidRDefault="00DF7C21" w:rsidP="0079443D">
            <w:pPr>
              <w:pStyle w:val="ListParagraph"/>
              <w:numPr>
                <w:ilvl w:val="0"/>
                <w:numId w:val="11"/>
              </w:numPr>
              <w:jc w:val="both"/>
              <w:rPr>
                <w:sz w:val="22"/>
                <w:szCs w:val="22"/>
              </w:rPr>
            </w:pPr>
            <w:r>
              <w:rPr>
                <w:sz w:val="22"/>
                <w:szCs w:val="22"/>
              </w:rPr>
              <w:t xml:space="preserve">Post-graduate qualification in </w:t>
            </w:r>
            <w:r w:rsidR="005A490C">
              <w:rPr>
                <w:sz w:val="22"/>
                <w:szCs w:val="22"/>
              </w:rPr>
              <w:t>an environmental subject</w:t>
            </w:r>
          </w:p>
          <w:p w14:paraId="21E4371A" w14:textId="12D2025F" w:rsidR="00A70700" w:rsidRDefault="005328C4" w:rsidP="0079443D">
            <w:pPr>
              <w:pStyle w:val="ListParagraph"/>
              <w:numPr>
                <w:ilvl w:val="0"/>
                <w:numId w:val="11"/>
              </w:numPr>
              <w:jc w:val="both"/>
              <w:rPr>
                <w:sz w:val="22"/>
                <w:szCs w:val="22"/>
              </w:rPr>
            </w:pPr>
            <w:r>
              <w:rPr>
                <w:sz w:val="22"/>
                <w:szCs w:val="22"/>
              </w:rPr>
              <w:t xml:space="preserve">Qualification/membership of a </w:t>
            </w:r>
            <w:r w:rsidR="00FB070F">
              <w:rPr>
                <w:sz w:val="22"/>
                <w:szCs w:val="22"/>
              </w:rPr>
              <w:t xml:space="preserve">recognised Project Management organisation/methodology </w:t>
            </w:r>
          </w:p>
          <w:p w14:paraId="246AB26D" w14:textId="54E62C14" w:rsidR="005328C4" w:rsidRPr="0079443D" w:rsidRDefault="00FB070F" w:rsidP="00A70700">
            <w:pPr>
              <w:pStyle w:val="ListParagraph"/>
              <w:ind w:left="360"/>
              <w:jc w:val="both"/>
              <w:rPr>
                <w:sz w:val="22"/>
                <w:szCs w:val="22"/>
              </w:rPr>
            </w:pPr>
            <w:r>
              <w:rPr>
                <w:sz w:val="22"/>
                <w:szCs w:val="22"/>
              </w:rPr>
              <w:t>(</w:t>
            </w:r>
            <w:proofErr w:type="spellStart"/>
            <w:r>
              <w:rPr>
                <w:sz w:val="22"/>
                <w:szCs w:val="22"/>
              </w:rPr>
              <w:t>eg</w:t>
            </w:r>
            <w:proofErr w:type="spellEnd"/>
            <w:r>
              <w:rPr>
                <w:sz w:val="22"/>
                <w:szCs w:val="22"/>
              </w:rPr>
              <w:t xml:space="preserve"> APM, PRINCE2</w:t>
            </w:r>
            <w:r w:rsidR="000E5F59">
              <w:rPr>
                <w:sz w:val="22"/>
                <w:szCs w:val="22"/>
              </w:rPr>
              <w:t>)</w:t>
            </w:r>
          </w:p>
        </w:tc>
      </w:tr>
      <w:tr w:rsidR="0079443D" w:rsidRPr="000416BF" w14:paraId="2F2683EF" w14:textId="77777777" w:rsidTr="0079443D">
        <w:tc>
          <w:tcPr>
            <w:tcW w:w="1072" w:type="pct"/>
          </w:tcPr>
          <w:p w14:paraId="29E5CCCE" w14:textId="58F3F473" w:rsidR="000416BF" w:rsidRPr="000416BF" w:rsidRDefault="000416BF" w:rsidP="0079443D">
            <w:pPr>
              <w:rPr>
                <w:b/>
                <w:bCs/>
                <w:sz w:val="22"/>
                <w:szCs w:val="22"/>
              </w:rPr>
            </w:pPr>
            <w:r w:rsidRPr="000416BF">
              <w:rPr>
                <w:b/>
                <w:bCs/>
                <w:sz w:val="22"/>
                <w:szCs w:val="22"/>
              </w:rPr>
              <w:t>Knowledge and Skills</w:t>
            </w:r>
          </w:p>
          <w:p w14:paraId="7B8BAF4F" w14:textId="77777777" w:rsidR="000416BF" w:rsidRPr="000416BF" w:rsidRDefault="000416BF" w:rsidP="000416BF">
            <w:pPr>
              <w:jc w:val="both"/>
              <w:rPr>
                <w:b/>
                <w:bCs/>
                <w:sz w:val="22"/>
                <w:szCs w:val="22"/>
              </w:rPr>
            </w:pPr>
          </w:p>
          <w:p w14:paraId="38D164F5" w14:textId="77777777" w:rsidR="000416BF" w:rsidRPr="000416BF" w:rsidRDefault="000416BF" w:rsidP="000416BF">
            <w:pPr>
              <w:jc w:val="both"/>
              <w:rPr>
                <w:b/>
                <w:bCs/>
                <w:sz w:val="22"/>
                <w:szCs w:val="22"/>
              </w:rPr>
            </w:pPr>
          </w:p>
          <w:p w14:paraId="541ADD33" w14:textId="77777777" w:rsidR="000416BF" w:rsidRPr="000416BF" w:rsidRDefault="000416BF" w:rsidP="000416BF">
            <w:pPr>
              <w:jc w:val="both"/>
              <w:rPr>
                <w:b/>
                <w:bCs/>
                <w:sz w:val="22"/>
                <w:szCs w:val="22"/>
              </w:rPr>
            </w:pPr>
          </w:p>
          <w:p w14:paraId="3EFF819F" w14:textId="77777777" w:rsidR="000416BF" w:rsidRPr="000416BF" w:rsidRDefault="000416BF" w:rsidP="000416BF">
            <w:pPr>
              <w:jc w:val="both"/>
              <w:rPr>
                <w:b/>
                <w:bCs/>
                <w:sz w:val="22"/>
                <w:szCs w:val="22"/>
              </w:rPr>
            </w:pPr>
          </w:p>
          <w:p w14:paraId="6B1C7F22" w14:textId="77777777" w:rsidR="000416BF" w:rsidRDefault="000416BF" w:rsidP="000416BF">
            <w:pPr>
              <w:jc w:val="both"/>
              <w:rPr>
                <w:b/>
                <w:bCs/>
                <w:sz w:val="22"/>
                <w:szCs w:val="22"/>
              </w:rPr>
            </w:pPr>
          </w:p>
          <w:p w14:paraId="56AB043D" w14:textId="77777777" w:rsidR="000416BF" w:rsidRPr="000416BF" w:rsidRDefault="000416BF" w:rsidP="000416BF">
            <w:pPr>
              <w:jc w:val="both"/>
              <w:rPr>
                <w:b/>
                <w:bCs/>
                <w:sz w:val="22"/>
                <w:szCs w:val="22"/>
              </w:rPr>
            </w:pPr>
          </w:p>
          <w:p w14:paraId="0461C898" w14:textId="77777777" w:rsidR="000416BF" w:rsidRPr="000416BF" w:rsidRDefault="000416BF" w:rsidP="000416BF">
            <w:pPr>
              <w:jc w:val="both"/>
              <w:rPr>
                <w:b/>
                <w:bCs/>
                <w:sz w:val="22"/>
                <w:szCs w:val="22"/>
              </w:rPr>
            </w:pPr>
          </w:p>
          <w:p w14:paraId="36593175" w14:textId="77777777" w:rsidR="000416BF" w:rsidRPr="000416BF" w:rsidRDefault="000416BF" w:rsidP="000416BF">
            <w:pPr>
              <w:jc w:val="both"/>
              <w:rPr>
                <w:b/>
                <w:bCs/>
                <w:sz w:val="22"/>
                <w:szCs w:val="22"/>
              </w:rPr>
            </w:pPr>
          </w:p>
          <w:p w14:paraId="6FE248E8" w14:textId="7A350C90" w:rsidR="000416BF" w:rsidRPr="000416BF" w:rsidRDefault="000416BF" w:rsidP="000416BF">
            <w:pPr>
              <w:jc w:val="both"/>
              <w:rPr>
                <w:b/>
                <w:bCs/>
                <w:sz w:val="22"/>
                <w:szCs w:val="22"/>
              </w:rPr>
            </w:pPr>
          </w:p>
        </w:tc>
        <w:tc>
          <w:tcPr>
            <w:tcW w:w="1964" w:type="pct"/>
          </w:tcPr>
          <w:p w14:paraId="45AD6B3E" w14:textId="4C33EF2F" w:rsidR="005328C4" w:rsidRDefault="002C0467" w:rsidP="00AE2AF1">
            <w:pPr>
              <w:pStyle w:val="ListParagraph"/>
              <w:numPr>
                <w:ilvl w:val="0"/>
                <w:numId w:val="11"/>
              </w:numPr>
              <w:jc w:val="both"/>
              <w:rPr>
                <w:sz w:val="22"/>
                <w:szCs w:val="22"/>
              </w:rPr>
            </w:pPr>
            <w:r>
              <w:rPr>
                <w:sz w:val="22"/>
                <w:szCs w:val="22"/>
              </w:rPr>
              <w:t>A minimum of five years</w:t>
            </w:r>
            <w:r w:rsidR="00FB070F">
              <w:rPr>
                <w:sz w:val="22"/>
                <w:szCs w:val="22"/>
              </w:rPr>
              <w:t>’ project management</w:t>
            </w:r>
            <w:r w:rsidR="00FE0927">
              <w:rPr>
                <w:sz w:val="22"/>
                <w:szCs w:val="22"/>
              </w:rPr>
              <w:t xml:space="preserve"> experience </w:t>
            </w:r>
          </w:p>
          <w:p w14:paraId="7F37DBE6" w14:textId="39A36943" w:rsidR="0022272B" w:rsidRDefault="0022272B" w:rsidP="00AE2AF1">
            <w:pPr>
              <w:pStyle w:val="ListParagraph"/>
              <w:numPr>
                <w:ilvl w:val="0"/>
                <w:numId w:val="11"/>
              </w:numPr>
              <w:jc w:val="both"/>
              <w:rPr>
                <w:sz w:val="22"/>
                <w:szCs w:val="22"/>
              </w:rPr>
            </w:pPr>
            <w:r>
              <w:rPr>
                <w:sz w:val="22"/>
                <w:szCs w:val="22"/>
              </w:rPr>
              <w:t>A minimum of five years</w:t>
            </w:r>
            <w:r w:rsidR="00954F1A">
              <w:rPr>
                <w:sz w:val="22"/>
                <w:szCs w:val="22"/>
              </w:rPr>
              <w:t xml:space="preserve">’ experience </w:t>
            </w:r>
            <w:r>
              <w:rPr>
                <w:sz w:val="22"/>
                <w:szCs w:val="22"/>
              </w:rPr>
              <w:t>of procuring and managing consultant/</w:t>
            </w:r>
            <w:r w:rsidR="00954F1A">
              <w:rPr>
                <w:sz w:val="22"/>
                <w:szCs w:val="22"/>
              </w:rPr>
              <w:t xml:space="preserve"> </w:t>
            </w:r>
            <w:r>
              <w:rPr>
                <w:sz w:val="22"/>
                <w:szCs w:val="22"/>
              </w:rPr>
              <w:t xml:space="preserve">contract resources </w:t>
            </w:r>
          </w:p>
          <w:p w14:paraId="5BA58800" w14:textId="2BE9BE74" w:rsidR="00FD7D5F" w:rsidRDefault="00772713" w:rsidP="00AE2AF1">
            <w:pPr>
              <w:pStyle w:val="ListParagraph"/>
              <w:numPr>
                <w:ilvl w:val="0"/>
                <w:numId w:val="11"/>
              </w:numPr>
              <w:jc w:val="both"/>
              <w:rPr>
                <w:sz w:val="22"/>
                <w:szCs w:val="22"/>
              </w:rPr>
            </w:pPr>
            <w:r>
              <w:rPr>
                <w:sz w:val="22"/>
                <w:szCs w:val="22"/>
              </w:rPr>
              <w:t>At least three years’ e</w:t>
            </w:r>
            <w:r w:rsidR="00FD7D5F">
              <w:rPr>
                <w:sz w:val="22"/>
                <w:szCs w:val="22"/>
              </w:rPr>
              <w:t>xperience of working with senior leader</w:t>
            </w:r>
            <w:r w:rsidR="00FE484E">
              <w:rPr>
                <w:sz w:val="22"/>
                <w:szCs w:val="22"/>
              </w:rPr>
              <w:t>s</w:t>
            </w:r>
            <w:r w:rsidR="007B43F7">
              <w:rPr>
                <w:sz w:val="22"/>
                <w:szCs w:val="22"/>
              </w:rPr>
              <w:t xml:space="preserve"> and subject matter experts </w:t>
            </w:r>
            <w:r w:rsidR="00FE484E">
              <w:rPr>
                <w:sz w:val="22"/>
                <w:szCs w:val="22"/>
              </w:rPr>
              <w:t xml:space="preserve">towards delivery of </w:t>
            </w:r>
            <w:r w:rsidR="001011BE">
              <w:rPr>
                <w:sz w:val="22"/>
                <w:szCs w:val="22"/>
              </w:rPr>
              <w:t>organisational</w:t>
            </w:r>
            <w:r w:rsidR="00FE484E">
              <w:rPr>
                <w:sz w:val="22"/>
                <w:szCs w:val="22"/>
              </w:rPr>
              <w:t xml:space="preserve"> objectives</w:t>
            </w:r>
          </w:p>
          <w:p w14:paraId="5713E477" w14:textId="01B31D11" w:rsidR="00A70700" w:rsidRPr="0079443D" w:rsidRDefault="00A70700" w:rsidP="001D0F2F">
            <w:pPr>
              <w:shd w:val="clear" w:color="auto" w:fill="FFFFFF"/>
              <w:spacing w:before="100" w:beforeAutospacing="1" w:after="100" w:afterAutospacing="1"/>
              <w:rPr>
                <w:sz w:val="22"/>
                <w:szCs w:val="22"/>
              </w:rPr>
            </w:pPr>
          </w:p>
        </w:tc>
        <w:tc>
          <w:tcPr>
            <w:tcW w:w="1964" w:type="pct"/>
          </w:tcPr>
          <w:p w14:paraId="13639260" w14:textId="7465B4A4" w:rsidR="00320664" w:rsidRDefault="00320664" w:rsidP="0079443D">
            <w:pPr>
              <w:pStyle w:val="ListParagraph"/>
              <w:numPr>
                <w:ilvl w:val="0"/>
                <w:numId w:val="11"/>
              </w:numPr>
              <w:jc w:val="both"/>
              <w:rPr>
                <w:sz w:val="22"/>
                <w:szCs w:val="22"/>
              </w:rPr>
            </w:pPr>
            <w:r>
              <w:rPr>
                <w:sz w:val="22"/>
                <w:szCs w:val="22"/>
              </w:rPr>
              <w:t>Knowledge of the range of church and school buildings’ architecture</w:t>
            </w:r>
          </w:p>
          <w:p w14:paraId="530F15ED" w14:textId="77777777" w:rsidR="00865414" w:rsidRDefault="00865414" w:rsidP="0079443D">
            <w:pPr>
              <w:pStyle w:val="ListParagraph"/>
              <w:numPr>
                <w:ilvl w:val="0"/>
                <w:numId w:val="11"/>
              </w:numPr>
              <w:jc w:val="both"/>
              <w:rPr>
                <w:sz w:val="22"/>
                <w:szCs w:val="22"/>
              </w:rPr>
            </w:pPr>
            <w:r>
              <w:rPr>
                <w:sz w:val="22"/>
                <w:szCs w:val="22"/>
              </w:rPr>
              <w:t xml:space="preserve">Experience of working </w:t>
            </w:r>
            <w:r w:rsidR="00BC0D6B">
              <w:rPr>
                <w:sz w:val="22"/>
                <w:szCs w:val="22"/>
              </w:rPr>
              <w:t xml:space="preserve">across the various levels </w:t>
            </w:r>
            <w:r>
              <w:rPr>
                <w:sz w:val="22"/>
                <w:szCs w:val="22"/>
              </w:rPr>
              <w:t xml:space="preserve">of the Church of England </w:t>
            </w:r>
            <w:r w:rsidR="00BC0D6B">
              <w:rPr>
                <w:sz w:val="22"/>
                <w:szCs w:val="22"/>
              </w:rPr>
              <w:t>governance structures</w:t>
            </w:r>
            <w:r w:rsidR="00772713">
              <w:rPr>
                <w:sz w:val="22"/>
                <w:szCs w:val="22"/>
              </w:rPr>
              <w:t xml:space="preserve"> (from parochial church councils to general synod)</w:t>
            </w:r>
          </w:p>
          <w:p w14:paraId="09577E12" w14:textId="2FB953BB" w:rsidR="001B4672" w:rsidRDefault="001B4672" w:rsidP="0079443D">
            <w:pPr>
              <w:pStyle w:val="ListParagraph"/>
              <w:numPr>
                <w:ilvl w:val="0"/>
                <w:numId w:val="11"/>
              </w:numPr>
              <w:jc w:val="both"/>
              <w:rPr>
                <w:sz w:val="22"/>
                <w:szCs w:val="22"/>
              </w:rPr>
            </w:pPr>
            <w:r w:rsidRPr="001B4672">
              <w:rPr>
                <w:sz w:val="22"/>
                <w:szCs w:val="22"/>
              </w:rPr>
              <w:t>Experience working in the environment/low-carbon/sustainability sector. Ideally, have developed and delivered net zero carbon plans for other organisations.</w:t>
            </w:r>
          </w:p>
          <w:p w14:paraId="3130908F" w14:textId="7237B803" w:rsidR="009A246C" w:rsidRPr="0079443D" w:rsidRDefault="009A246C" w:rsidP="009A246C">
            <w:pPr>
              <w:pStyle w:val="ListParagraph"/>
              <w:ind w:left="360"/>
              <w:jc w:val="both"/>
              <w:rPr>
                <w:sz w:val="22"/>
                <w:szCs w:val="22"/>
              </w:rPr>
            </w:pPr>
          </w:p>
        </w:tc>
      </w:tr>
      <w:tr w:rsidR="0079443D" w:rsidRPr="000416BF" w14:paraId="17A98FD5" w14:textId="77777777" w:rsidTr="0079443D">
        <w:tc>
          <w:tcPr>
            <w:tcW w:w="1072" w:type="pct"/>
          </w:tcPr>
          <w:p w14:paraId="2E3AE10D" w14:textId="77777777" w:rsidR="000416BF" w:rsidRPr="000416BF" w:rsidRDefault="000416BF" w:rsidP="000416BF">
            <w:pPr>
              <w:jc w:val="both"/>
              <w:rPr>
                <w:b/>
                <w:bCs/>
                <w:sz w:val="22"/>
                <w:szCs w:val="22"/>
              </w:rPr>
            </w:pPr>
            <w:r w:rsidRPr="000416BF">
              <w:rPr>
                <w:b/>
                <w:bCs/>
                <w:sz w:val="22"/>
                <w:szCs w:val="22"/>
              </w:rPr>
              <w:t>Attributes</w:t>
            </w:r>
          </w:p>
          <w:p w14:paraId="23776C05" w14:textId="77777777" w:rsidR="000416BF" w:rsidRPr="000416BF" w:rsidRDefault="000416BF" w:rsidP="000416BF">
            <w:pPr>
              <w:jc w:val="both"/>
              <w:rPr>
                <w:b/>
                <w:bCs/>
                <w:sz w:val="22"/>
                <w:szCs w:val="22"/>
              </w:rPr>
            </w:pPr>
          </w:p>
          <w:p w14:paraId="3777BE47" w14:textId="77777777" w:rsidR="000416BF" w:rsidRDefault="000416BF" w:rsidP="000416BF">
            <w:pPr>
              <w:jc w:val="both"/>
              <w:rPr>
                <w:b/>
                <w:bCs/>
                <w:sz w:val="22"/>
                <w:szCs w:val="22"/>
              </w:rPr>
            </w:pPr>
          </w:p>
          <w:p w14:paraId="040E8C9A" w14:textId="77777777" w:rsidR="000416BF" w:rsidRPr="000416BF" w:rsidRDefault="000416BF" w:rsidP="000416BF">
            <w:pPr>
              <w:jc w:val="both"/>
              <w:rPr>
                <w:b/>
                <w:bCs/>
                <w:sz w:val="22"/>
                <w:szCs w:val="22"/>
              </w:rPr>
            </w:pPr>
          </w:p>
          <w:p w14:paraId="07CB880E" w14:textId="77777777" w:rsidR="000416BF" w:rsidRPr="000416BF" w:rsidRDefault="000416BF" w:rsidP="000416BF">
            <w:pPr>
              <w:jc w:val="both"/>
              <w:rPr>
                <w:b/>
                <w:bCs/>
                <w:sz w:val="22"/>
                <w:szCs w:val="22"/>
              </w:rPr>
            </w:pPr>
          </w:p>
          <w:p w14:paraId="7EE5E89D" w14:textId="77777777" w:rsidR="000416BF" w:rsidRPr="000416BF" w:rsidRDefault="000416BF" w:rsidP="000416BF">
            <w:pPr>
              <w:jc w:val="both"/>
              <w:rPr>
                <w:b/>
                <w:bCs/>
                <w:sz w:val="22"/>
                <w:szCs w:val="22"/>
              </w:rPr>
            </w:pPr>
          </w:p>
          <w:p w14:paraId="5519D9BA" w14:textId="77777777" w:rsidR="000416BF" w:rsidRPr="000416BF" w:rsidRDefault="000416BF" w:rsidP="000416BF">
            <w:pPr>
              <w:jc w:val="both"/>
              <w:rPr>
                <w:b/>
                <w:bCs/>
                <w:sz w:val="22"/>
                <w:szCs w:val="22"/>
              </w:rPr>
            </w:pPr>
          </w:p>
          <w:p w14:paraId="5BC296CD" w14:textId="77777777" w:rsidR="000416BF" w:rsidRPr="000416BF" w:rsidRDefault="000416BF" w:rsidP="000416BF">
            <w:pPr>
              <w:jc w:val="both"/>
              <w:rPr>
                <w:b/>
                <w:bCs/>
                <w:sz w:val="22"/>
                <w:szCs w:val="22"/>
              </w:rPr>
            </w:pPr>
          </w:p>
          <w:p w14:paraId="53201555" w14:textId="77777777" w:rsidR="000416BF" w:rsidRPr="000416BF" w:rsidRDefault="000416BF" w:rsidP="000416BF">
            <w:pPr>
              <w:jc w:val="both"/>
              <w:rPr>
                <w:b/>
                <w:bCs/>
                <w:sz w:val="22"/>
                <w:szCs w:val="22"/>
              </w:rPr>
            </w:pPr>
          </w:p>
          <w:p w14:paraId="73A03453" w14:textId="61ED097A" w:rsidR="000416BF" w:rsidRPr="000416BF" w:rsidRDefault="000416BF" w:rsidP="000416BF">
            <w:pPr>
              <w:jc w:val="both"/>
              <w:rPr>
                <w:b/>
                <w:bCs/>
                <w:sz w:val="22"/>
                <w:szCs w:val="22"/>
              </w:rPr>
            </w:pPr>
          </w:p>
        </w:tc>
        <w:tc>
          <w:tcPr>
            <w:tcW w:w="1964" w:type="pct"/>
          </w:tcPr>
          <w:p w14:paraId="68F391D1" w14:textId="77777777" w:rsidR="002A600A" w:rsidRDefault="002A600A" w:rsidP="0079443D">
            <w:pPr>
              <w:pStyle w:val="ListParagraph"/>
              <w:numPr>
                <w:ilvl w:val="0"/>
                <w:numId w:val="11"/>
              </w:numPr>
              <w:jc w:val="both"/>
              <w:rPr>
                <w:sz w:val="22"/>
                <w:szCs w:val="22"/>
              </w:rPr>
            </w:pPr>
            <w:r>
              <w:rPr>
                <w:sz w:val="22"/>
                <w:szCs w:val="22"/>
              </w:rPr>
              <w:t>Teamwork</w:t>
            </w:r>
          </w:p>
          <w:p w14:paraId="673C4E45" w14:textId="6A7967DA" w:rsidR="00AA7494" w:rsidRDefault="00AA7494" w:rsidP="0079443D">
            <w:pPr>
              <w:pStyle w:val="ListParagraph"/>
              <w:numPr>
                <w:ilvl w:val="0"/>
                <w:numId w:val="11"/>
              </w:numPr>
              <w:jc w:val="both"/>
              <w:rPr>
                <w:sz w:val="22"/>
                <w:szCs w:val="22"/>
              </w:rPr>
            </w:pPr>
            <w:r>
              <w:rPr>
                <w:sz w:val="22"/>
                <w:szCs w:val="22"/>
              </w:rPr>
              <w:t>Driven</w:t>
            </w:r>
          </w:p>
          <w:p w14:paraId="26BBC46F" w14:textId="1BE62594" w:rsidR="000416BF" w:rsidRDefault="003E6604" w:rsidP="0079443D">
            <w:pPr>
              <w:pStyle w:val="ListParagraph"/>
              <w:numPr>
                <w:ilvl w:val="0"/>
                <w:numId w:val="11"/>
              </w:numPr>
              <w:jc w:val="both"/>
              <w:rPr>
                <w:sz w:val="22"/>
                <w:szCs w:val="22"/>
              </w:rPr>
            </w:pPr>
            <w:r>
              <w:rPr>
                <w:sz w:val="22"/>
                <w:szCs w:val="22"/>
              </w:rPr>
              <w:t>Resilience</w:t>
            </w:r>
          </w:p>
          <w:p w14:paraId="0437AD52" w14:textId="0A1E033D" w:rsidR="001011BE" w:rsidRDefault="00AA7494" w:rsidP="001011BE">
            <w:pPr>
              <w:pStyle w:val="ListParagraph"/>
              <w:numPr>
                <w:ilvl w:val="0"/>
                <w:numId w:val="11"/>
              </w:numPr>
              <w:jc w:val="both"/>
              <w:rPr>
                <w:sz w:val="22"/>
                <w:szCs w:val="22"/>
              </w:rPr>
            </w:pPr>
            <w:r>
              <w:rPr>
                <w:sz w:val="22"/>
                <w:szCs w:val="22"/>
              </w:rPr>
              <w:t>Impartia</w:t>
            </w:r>
            <w:r w:rsidR="001011BE">
              <w:rPr>
                <w:sz w:val="22"/>
                <w:szCs w:val="22"/>
              </w:rPr>
              <w:t>lity and collaboration</w:t>
            </w:r>
          </w:p>
          <w:p w14:paraId="6D600000" w14:textId="63934326" w:rsidR="007659AF" w:rsidRPr="001011BE" w:rsidRDefault="007659AF" w:rsidP="001011BE">
            <w:pPr>
              <w:pStyle w:val="ListParagraph"/>
              <w:numPr>
                <w:ilvl w:val="0"/>
                <w:numId w:val="11"/>
              </w:numPr>
              <w:jc w:val="both"/>
              <w:rPr>
                <w:sz w:val="22"/>
                <w:szCs w:val="22"/>
              </w:rPr>
            </w:pPr>
            <w:r>
              <w:rPr>
                <w:sz w:val="22"/>
                <w:szCs w:val="22"/>
              </w:rPr>
              <w:t xml:space="preserve">Commercial awareness </w:t>
            </w:r>
          </w:p>
          <w:p w14:paraId="64043F73" w14:textId="043B3CDD" w:rsidR="00AA7494" w:rsidRPr="0079443D" w:rsidRDefault="00AA7494" w:rsidP="00AA7494">
            <w:pPr>
              <w:pStyle w:val="ListParagraph"/>
              <w:ind w:left="360"/>
              <w:jc w:val="both"/>
              <w:rPr>
                <w:sz w:val="22"/>
                <w:szCs w:val="22"/>
              </w:rPr>
            </w:pPr>
          </w:p>
        </w:tc>
        <w:tc>
          <w:tcPr>
            <w:tcW w:w="1964" w:type="pct"/>
          </w:tcPr>
          <w:p w14:paraId="5324FA1C" w14:textId="77777777" w:rsidR="000416BF" w:rsidRDefault="00397FBF" w:rsidP="0079443D">
            <w:pPr>
              <w:pStyle w:val="ListParagraph"/>
              <w:numPr>
                <w:ilvl w:val="0"/>
                <w:numId w:val="11"/>
              </w:numPr>
              <w:jc w:val="both"/>
              <w:rPr>
                <w:sz w:val="22"/>
                <w:szCs w:val="22"/>
              </w:rPr>
            </w:pPr>
            <w:r>
              <w:rPr>
                <w:sz w:val="22"/>
                <w:szCs w:val="22"/>
              </w:rPr>
              <w:t xml:space="preserve">Sympathy with the Christian faith </w:t>
            </w:r>
            <w:r w:rsidR="00BC0D6B">
              <w:rPr>
                <w:sz w:val="22"/>
                <w:szCs w:val="22"/>
              </w:rPr>
              <w:t>and the ethos of the Church of England</w:t>
            </w:r>
          </w:p>
          <w:p w14:paraId="655F2C44" w14:textId="77777777" w:rsidR="009A246C" w:rsidRDefault="009A246C" w:rsidP="009A246C">
            <w:pPr>
              <w:pStyle w:val="ListParagraph"/>
              <w:numPr>
                <w:ilvl w:val="0"/>
                <w:numId w:val="11"/>
              </w:numPr>
              <w:rPr>
                <w:sz w:val="22"/>
                <w:szCs w:val="22"/>
              </w:rPr>
            </w:pPr>
            <w:r w:rsidRPr="009A246C">
              <w:rPr>
                <w:sz w:val="22"/>
                <w:szCs w:val="22"/>
              </w:rPr>
              <w:t>Confident presenting technical information to non-technical audiences</w:t>
            </w:r>
          </w:p>
          <w:p w14:paraId="55F1DA39" w14:textId="2F2DFF02" w:rsidR="009A246C" w:rsidRPr="009A246C" w:rsidRDefault="009A246C" w:rsidP="009A246C">
            <w:pPr>
              <w:pStyle w:val="ListParagraph"/>
              <w:numPr>
                <w:ilvl w:val="0"/>
                <w:numId w:val="11"/>
              </w:numPr>
              <w:rPr>
                <w:sz w:val="22"/>
                <w:szCs w:val="22"/>
              </w:rPr>
            </w:pPr>
            <w:r>
              <w:rPr>
                <w:sz w:val="22"/>
                <w:szCs w:val="22"/>
              </w:rPr>
              <w:t xml:space="preserve">Can think </w:t>
            </w:r>
            <w:r w:rsidR="00B7433D">
              <w:rPr>
                <w:sz w:val="22"/>
                <w:szCs w:val="22"/>
              </w:rPr>
              <w:t>o</w:t>
            </w:r>
            <w:r>
              <w:rPr>
                <w:sz w:val="22"/>
                <w:szCs w:val="22"/>
              </w:rPr>
              <w:t xml:space="preserve">n their feet </w:t>
            </w:r>
          </w:p>
          <w:p w14:paraId="1202FCD1" w14:textId="0DEC0400" w:rsidR="009A246C" w:rsidRPr="009A246C" w:rsidRDefault="009A246C" w:rsidP="009A246C">
            <w:pPr>
              <w:jc w:val="both"/>
              <w:rPr>
                <w:sz w:val="22"/>
                <w:szCs w:val="22"/>
              </w:rPr>
            </w:pPr>
          </w:p>
        </w:tc>
      </w:tr>
      <w:tr w:rsidR="0079443D" w:rsidRPr="000416BF" w14:paraId="2872CA0A" w14:textId="77777777" w:rsidTr="0079443D">
        <w:tc>
          <w:tcPr>
            <w:tcW w:w="1072" w:type="pct"/>
          </w:tcPr>
          <w:p w14:paraId="04AAEF6C" w14:textId="77777777" w:rsidR="000416BF" w:rsidRPr="000416BF" w:rsidRDefault="000416BF" w:rsidP="000416BF">
            <w:pPr>
              <w:jc w:val="both"/>
              <w:rPr>
                <w:b/>
                <w:bCs/>
                <w:sz w:val="22"/>
                <w:szCs w:val="22"/>
              </w:rPr>
            </w:pPr>
            <w:r w:rsidRPr="000416BF">
              <w:rPr>
                <w:b/>
                <w:bCs/>
                <w:sz w:val="22"/>
                <w:szCs w:val="22"/>
              </w:rPr>
              <w:t>Personal Qualities</w:t>
            </w:r>
          </w:p>
          <w:p w14:paraId="2CAFAAD9" w14:textId="77777777" w:rsidR="000416BF" w:rsidRPr="000416BF" w:rsidRDefault="000416BF" w:rsidP="000416BF">
            <w:pPr>
              <w:jc w:val="both"/>
              <w:rPr>
                <w:b/>
                <w:bCs/>
                <w:sz w:val="22"/>
                <w:szCs w:val="22"/>
              </w:rPr>
            </w:pPr>
          </w:p>
          <w:p w14:paraId="6A3A0B8A" w14:textId="77777777" w:rsidR="000416BF" w:rsidRPr="000416BF" w:rsidRDefault="000416BF" w:rsidP="000416BF">
            <w:pPr>
              <w:jc w:val="both"/>
              <w:rPr>
                <w:b/>
                <w:bCs/>
                <w:sz w:val="22"/>
                <w:szCs w:val="22"/>
              </w:rPr>
            </w:pPr>
          </w:p>
          <w:p w14:paraId="26CD3F26" w14:textId="77777777" w:rsidR="000416BF" w:rsidRPr="000416BF" w:rsidRDefault="000416BF" w:rsidP="000416BF">
            <w:pPr>
              <w:jc w:val="both"/>
              <w:rPr>
                <w:b/>
                <w:bCs/>
                <w:sz w:val="22"/>
                <w:szCs w:val="22"/>
              </w:rPr>
            </w:pPr>
          </w:p>
          <w:p w14:paraId="7B40F10F" w14:textId="77777777" w:rsidR="000416BF" w:rsidRPr="000416BF" w:rsidRDefault="000416BF" w:rsidP="000416BF">
            <w:pPr>
              <w:jc w:val="both"/>
              <w:rPr>
                <w:b/>
                <w:bCs/>
                <w:sz w:val="22"/>
                <w:szCs w:val="22"/>
              </w:rPr>
            </w:pPr>
          </w:p>
          <w:p w14:paraId="056CD0A0" w14:textId="77777777" w:rsidR="000416BF" w:rsidRPr="000416BF" w:rsidRDefault="000416BF" w:rsidP="000416BF">
            <w:pPr>
              <w:jc w:val="both"/>
              <w:rPr>
                <w:b/>
                <w:bCs/>
                <w:sz w:val="22"/>
                <w:szCs w:val="22"/>
              </w:rPr>
            </w:pPr>
          </w:p>
          <w:p w14:paraId="3A8C4D7C" w14:textId="77777777" w:rsidR="000416BF" w:rsidRPr="000416BF" w:rsidRDefault="000416BF" w:rsidP="000416BF">
            <w:pPr>
              <w:jc w:val="both"/>
              <w:rPr>
                <w:b/>
                <w:bCs/>
                <w:sz w:val="22"/>
                <w:szCs w:val="22"/>
              </w:rPr>
            </w:pPr>
          </w:p>
          <w:p w14:paraId="33857333" w14:textId="77777777" w:rsidR="000416BF" w:rsidRPr="000416BF" w:rsidRDefault="000416BF" w:rsidP="000416BF">
            <w:pPr>
              <w:jc w:val="both"/>
              <w:rPr>
                <w:b/>
                <w:bCs/>
                <w:sz w:val="22"/>
                <w:szCs w:val="22"/>
              </w:rPr>
            </w:pPr>
          </w:p>
          <w:p w14:paraId="5EFF90CE" w14:textId="492E3E51" w:rsidR="000416BF" w:rsidRPr="000416BF" w:rsidRDefault="000416BF" w:rsidP="000416BF">
            <w:pPr>
              <w:jc w:val="both"/>
              <w:rPr>
                <w:b/>
                <w:bCs/>
                <w:sz w:val="22"/>
                <w:szCs w:val="22"/>
              </w:rPr>
            </w:pPr>
          </w:p>
        </w:tc>
        <w:tc>
          <w:tcPr>
            <w:tcW w:w="1964" w:type="pct"/>
          </w:tcPr>
          <w:p w14:paraId="2E7BA3E4" w14:textId="77777777" w:rsidR="000416BF" w:rsidRPr="005D5FC9" w:rsidRDefault="0030666A" w:rsidP="0079443D">
            <w:pPr>
              <w:pStyle w:val="ListParagraph"/>
              <w:numPr>
                <w:ilvl w:val="0"/>
                <w:numId w:val="11"/>
              </w:numPr>
              <w:jc w:val="both"/>
              <w:rPr>
                <w:sz w:val="22"/>
                <w:szCs w:val="22"/>
              </w:rPr>
            </w:pPr>
            <w:r w:rsidRPr="005D5FC9">
              <w:rPr>
                <w:sz w:val="22"/>
                <w:szCs w:val="22"/>
              </w:rPr>
              <w:t xml:space="preserve">Self-starter – able to manage own workloads against a competing set of priorities </w:t>
            </w:r>
          </w:p>
          <w:p w14:paraId="5FE9972F" w14:textId="77777777" w:rsidR="007659AF" w:rsidRPr="005D5FC9" w:rsidRDefault="001011BE" w:rsidP="00FB475A">
            <w:pPr>
              <w:pStyle w:val="ListParagraph"/>
              <w:numPr>
                <w:ilvl w:val="0"/>
                <w:numId w:val="11"/>
              </w:numPr>
              <w:jc w:val="both"/>
              <w:rPr>
                <w:sz w:val="22"/>
                <w:szCs w:val="22"/>
              </w:rPr>
            </w:pPr>
            <w:r w:rsidRPr="005D5FC9">
              <w:rPr>
                <w:sz w:val="22"/>
                <w:szCs w:val="22"/>
              </w:rPr>
              <w:t xml:space="preserve">Excellent oral and written communication skills </w:t>
            </w:r>
          </w:p>
          <w:p w14:paraId="0D63120B" w14:textId="7EA2CCE1" w:rsidR="00FB475A" w:rsidRPr="00FB475A" w:rsidRDefault="00FB475A" w:rsidP="00FB475A">
            <w:pPr>
              <w:pStyle w:val="ListParagraph"/>
              <w:numPr>
                <w:ilvl w:val="0"/>
                <w:numId w:val="11"/>
              </w:numPr>
              <w:jc w:val="both"/>
              <w:rPr>
                <w:sz w:val="22"/>
                <w:szCs w:val="22"/>
              </w:rPr>
            </w:pPr>
            <w:r w:rsidRPr="005D5FC9">
              <w:rPr>
                <w:sz w:val="22"/>
                <w:szCs w:val="22"/>
              </w:rPr>
              <w:t xml:space="preserve">Excellent </w:t>
            </w:r>
            <w:r w:rsidR="00C14D41" w:rsidRPr="005D5FC9">
              <w:rPr>
                <w:sz w:val="22"/>
                <w:szCs w:val="22"/>
              </w:rPr>
              <w:t>negotiation skills – finding a consensus for action</w:t>
            </w:r>
            <w:r w:rsidR="00C14D41">
              <w:rPr>
                <w:sz w:val="22"/>
                <w:szCs w:val="22"/>
              </w:rPr>
              <w:t xml:space="preserve"> </w:t>
            </w:r>
          </w:p>
        </w:tc>
        <w:tc>
          <w:tcPr>
            <w:tcW w:w="1964" w:type="pct"/>
          </w:tcPr>
          <w:p w14:paraId="2CB7F65B" w14:textId="66AE255E" w:rsidR="00217D28" w:rsidRPr="0079443D" w:rsidRDefault="00217D28" w:rsidP="00B7433D">
            <w:pPr>
              <w:pStyle w:val="ListParagraph"/>
              <w:ind w:left="360"/>
              <w:jc w:val="both"/>
              <w:rPr>
                <w:sz w:val="22"/>
                <w:szCs w:val="22"/>
              </w:rPr>
            </w:pPr>
          </w:p>
        </w:tc>
      </w:tr>
    </w:tbl>
    <w:p w14:paraId="546BA71C" w14:textId="77777777" w:rsidR="000416BF" w:rsidRPr="000416BF" w:rsidRDefault="000416BF" w:rsidP="000416BF">
      <w:pPr>
        <w:jc w:val="both"/>
        <w:rPr>
          <w:sz w:val="22"/>
          <w:szCs w:val="22"/>
        </w:rPr>
      </w:pPr>
    </w:p>
    <w:p w14:paraId="03656BD5" w14:textId="5EB36BBF" w:rsidR="2D0A53E5" w:rsidRDefault="2D0A53E5" w:rsidP="2D0A53E5">
      <w:pPr>
        <w:jc w:val="both"/>
        <w:rPr>
          <w:sz w:val="22"/>
          <w:szCs w:val="22"/>
        </w:rPr>
      </w:pPr>
    </w:p>
    <w:p w14:paraId="63FD8333" w14:textId="4D0DD7EF" w:rsidR="00AE2AF1" w:rsidRPr="00AE2AF1" w:rsidRDefault="000E5F59" w:rsidP="00AE2AF1">
      <w:pPr>
        <w:numPr>
          <w:ilvl w:val="0"/>
          <w:numId w:val="16"/>
        </w:numPr>
        <w:shd w:val="clear" w:color="auto" w:fill="FFFFFF"/>
        <w:spacing w:before="100" w:beforeAutospacing="1" w:after="100" w:afterAutospacing="1"/>
        <w:rPr>
          <w:rFonts w:ascii="Roboto" w:hAnsi="Roboto" w:cs="Times New Roman"/>
          <w:color w:val="212529"/>
          <w:sz w:val="24"/>
          <w:szCs w:val="24"/>
          <w:lang w:eastAsia="en-GB"/>
        </w:rPr>
      </w:pPr>
      <w:r>
        <w:rPr>
          <w:b/>
          <w:bCs/>
          <w:sz w:val="22"/>
          <w:szCs w:val="22"/>
        </w:rPr>
        <w:br w:type="page"/>
      </w:r>
    </w:p>
    <w:p w14:paraId="51E4E306" w14:textId="0F9F19B7" w:rsidR="000E5F59" w:rsidRDefault="000E5F59">
      <w:pPr>
        <w:rPr>
          <w:b/>
          <w:bCs/>
          <w:sz w:val="22"/>
          <w:szCs w:val="22"/>
        </w:rPr>
      </w:pPr>
    </w:p>
    <w:p w14:paraId="24193C67" w14:textId="36ED8A71" w:rsidR="3B775A01" w:rsidRDefault="3B775A01" w:rsidP="2D0A53E5">
      <w:pPr>
        <w:jc w:val="both"/>
        <w:rPr>
          <w:sz w:val="22"/>
          <w:szCs w:val="22"/>
        </w:rPr>
      </w:pPr>
      <w:r w:rsidRPr="2D0A53E5">
        <w:rPr>
          <w:b/>
          <w:bCs/>
          <w:sz w:val="22"/>
          <w:szCs w:val="22"/>
        </w:rPr>
        <w:t>Outline of Terms and Conditions</w:t>
      </w:r>
    </w:p>
    <w:p w14:paraId="0173F3DB" w14:textId="6F2ACA76" w:rsidR="2D0A53E5" w:rsidRDefault="2D0A53E5" w:rsidP="2D0A53E5">
      <w:pPr>
        <w:jc w:val="both"/>
        <w:rPr>
          <w:sz w:val="22"/>
          <w:szCs w:val="22"/>
        </w:rPr>
      </w:pPr>
    </w:p>
    <w:p w14:paraId="0EB9A476" w14:textId="4BEAC62B" w:rsidR="3B775A01" w:rsidRDefault="3B775A01" w:rsidP="2D0A53E5">
      <w:pPr>
        <w:jc w:val="both"/>
        <w:rPr>
          <w:sz w:val="22"/>
          <w:szCs w:val="22"/>
        </w:rPr>
      </w:pPr>
      <w:r w:rsidRPr="2D0A53E5">
        <w:rPr>
          <w:b/>
          <w:bCs/>
          <w:sz w:val="22"/>
          <w:szCs w:val="22"/>
        </w:rPr>
        <w:t>Employer</w:t>
      </w:r>
      <w:r w:rsidRPr="2D0A53E5">
        <w:rPr>
          <w:sz w:val="22"/>
          <w:szCs w:val="22"/>
        </w:rPr>
        <w:t>: Blackburn Diocesan Board of Finance</w:t>
      </w:r>
    </w:p>
    <w:p w14:paraId="25A80013" w14:textId="0DB60FE0" w:rsidR="3B775A01" w:rsidRDefault="3B775A01" w:rsidP="2D0A53E5">
      <w:pPr>
        <w:jc w:val="both"/>
      </w:pPr>
      <w:r w:rsidRPr="2D0A53E5">
        <w:rPr>
          <w:sz w:val="22"/>
          <w:szCs w:val="22"/>
        </w:rPr>
        <w:t xml:space="preserve"> </w:t>
      </w:r>
    </w:p>
    <w:p w14:paraId="6817D4E3" w14:textId="0ACDD3DF" w:rsidR="3B775A01" w:rsidRDefault="3B775A01" w:rsidP="2D0A53E5">
      <w:pPr>
        <w:jc w:val="both"/>
      </w:pPr>
      <w:r w:rsidRPr="2D0A53E5">
        <w:rPr>
          <w:b/>
          <w:bCs/>
          <w:sz w:val="22"/>
          <w:szCs w:val="22"/>
        </w:rPr>
        <w:t xml:space="preserve">Salary: </w:t>
      </w:r>
      <w:r w:rsidRPr="2D0A53E5">
        <w:rPr>
          <w:sz w:val="22"/>
          <w:szCs w:val="22"/>
        </w:rPr>
        <w:t xml:space="preserve">  £</w:t>
      </w:r>
      <w:r w:rsidR="005D5FC9">
        <w:rPr>
          <w:bCs/>
          <w:sz w:val="22"/>
          <w:szCs w:val="22"/>
        </w:rPr>
        <w:t xml:space="preserve">41,220 </w:t>
      </w:r>
      <w:r w:rsidRPr="2D0A53E5">
        <w:rPr>
          <w:sz w:val="22"/>
          <w:szCs w:val="22"/>
        </w:rPr>
        <w:t>per annum</w:t>
      </w:r>
    </w:p>
    <w:p w14:paraId="1CDD8B73" w14:textId="1F65E85B" w:rsidR="3B775A01" w:rsidRDefault="3B775A01" w:rsidP="2D0A53E5">
      <w:pPr>
        <w:jc w:val="both"/>
      </w:pPr>
      <w:r w:rsidRPr="2D0A53E5">
        <w:rPr>
          <w:sz w:val="22"/>
          <w:szCs w:val="22"/>
        </w:rPr>
        <w:t xml:space="preserve"> </w:t>
      </w:r>
    </w:p>
    <w:p w14:paraId="273552C4" w14:textId="2928AFE4" w:rsidR="3B775A01" w:rsidRDefault="3B775A01" w:rsidP="2D0A53E5">
      <w:pPr>
        <w:jc w:val="both"/>
      </w:pPr>
      <w:r w:rsidRPr="2D0A53E5">
        <w:rPr>
          <w:b/>
          <w:bCs/>
          <w:sz w:val="22"/>
          <w:szCs w:val="22"/>
        </w:rPr>
        <w:t>Hours</w:t>
      </w:r>
      <w:r w:rsidRPr="2D0A53E5">
        <w:rPr>
          <w:sz w:val="22"/>
          <w:szCs w:val="22"/>
        </w:rPr>
        <w:t>: This is a full-time role based on a 35-hour working week, but the post holder may be required to work additional hours as to meet the reasonable requirements of the role. The post holder will be entitled to time off in lieu for attending meetings outside normal office hours which may include evenings and weekends.</w:t>
      </w:r>
    </w:p>
    <w:p w14:paraId="285E4BB1" w14:textId="7DF2FFA9" w:rsidR="3B775A01" w:rsidRDefault="3B775A01" w:rsidP="2D0A53E5">
      <w:pPr>
        <w:jc w:val="both"/>
      </w:pPr>
      <w:r w:rsidRPr="2D0A53E5">
        <w:rPr>
          <w:sz w:val="22"/>
          <w:szCs w:val="22"/>
        </w:rPr>
        <w:t xml:space="preserve"> </w:t>
      </w:r>
    </w:p>
    <w:p w14:paraId="12DB6022" w14:textId="77777777" w:rsidR="00AE0E12" w:rsidRDefault="3B775A01" w:rsidP="2D0A53E5">
      <w:pPr>
        <w:jc w:val="both"/>
        <w:rPr>
          <w:sz w:val="22"/>
          <w:szCs w:val="22"/>
        </w:rPr>
      </w:pPr>
      <w:r w:rsidRPr="2D0A53E5">
        <w:rPr>
          <w:b/>
          <w:bCs/>
          <w:sz w:val="22"/>
          <w:szCs w:val="22"/>
        </w:rPr>
        <w:t>Location</w:t>
      </w:r>
      <w:r w:rsidRPr="2D0A53E5">
        <w:rPr>
          <w:sz w:val="22"/>
          <w:szCs w:val="22"/>
        </w:rPr>
        <w:t xml:space="preserve">: The post holder will be based at the Blackburn Diocese Board of </w:t>
      </w:r>
      <w:r w:rsidR="005A490C">
        <w:rPr>
          <w:sz w:val="22"/>
          <w:szCs w:val="22"/>
        </w:rPr>
        <w:t>Finance</w:t>
      </w:r>
      <w:r w:rsidRPr="2D0A53E5">
        <w:rPr>
          <w:sz w:val="22"/>
          <w:szCs w:val="22"/>
        </w:rPr>
        <w:t xml:space="preserve">, Clayton House, Walker Office Park, Blackburn, BB1 2QE.  </w:t>
      </w:r>
    </w:p>
    <w:p w14:paraId="79ACECA2" w14:textId="77777777" w:rsidR="00AE0E12" w:rsidRDefault="00AE0E12" w:rsidP="2D0A53E5">
      <w:pPr>
        <w:jc w:val="both"/>
        <w:rPr>
          <w:sz w:val="22"/>
          <w:szCs w:val="22"/>
        </w:rPr>
      </w:pPr>
    </w:p>
    <w:p w14:paraId="44172502" w14:textId="1EA03D1C" w:rsidR="00AE0E12" w:rsidRDefault="00D770F4" w:rsidP="2D0A53E5">
      <w:pPr>
        <w:jc w:val="both"/>
        <w:rPr>
          <w:sz w:val="22"/>
          <w:szCs w:val="22"/>
        </w:rPr>
      </w:pPr>
      <w:r>
        <w:rPr>
          <w:sz w:val="22"/>
          <w:szCs w:val="22"/>
        </w:rPr>
        <w:t xml:space="preserve">The Diocesan Board of Finance operates a flexible working policy that </w:t>
      </w:r>
      <w:r w:rsidR="00090C10">
        <w:rPr>
          <w:sz w:val="22"/>
          <w:szCs w:val="22"/>
        </w:rPr>
        <w:t xml:space="preserve">provides for remote working 2 days/week once the initial probationary period has been successfully completed. </w:t>
      </w:r>
    </w:p>
    <w:p w14:paraId="522D904B" w14:textId="77777777" w:rsidR="00090C10" w:rsidRDefault="00090C10" w:rsidP="2D0A53E5">
      <w:pPr>
        <w:jc w:val="both"/>
        <w:rPr>
          <w:sz w:val="22"/>
          <w:szCs w:val="22"/>
        </w:rPr>
      </w:pPr>
    </w:p>
    <w:p w14:paraId="40B45C28" w14:textId="79FEEEAC" w:rsidR="3B775A01" w:rsidRDefault="3B775A01" w:rsidP="2D0A53E5">
      <w:pPr>
        <w:jc w:val="both"/>
      </w:pPr>
      <w:r w:rsidRPr="2D0A53E5">
        <w:rPr>
          <w:sz w:val="22"/>
          <w:szCs w:val="22"/>
        </w:rPr>
        <w:t xml:space="preserve">The nature of the role requires regular travel around the </w:t>
      </w:r>
      <w:r w:rsidR="005A490C">
        <w:rPr>
          <w:sz w:val="22"/>
          <w:szCs w:val="22"/>
        </w:rPr>
        <w:t xml:space="preserve">three </w:t>
      </w:r>
      <w:r w:rsidRPr="2D0A53E5">
        <w:rPr>
          <w:sz w:val="22"/>
          <w:szCs w:val="22"/>
        </w:rPr>
        <w:t>diocese</w:t>
      </w:r>
      <w:r w:rsidR="005A490C">
        <w:rPr>
          <w:sz w:val="22"/>
          <w:szCs w:val="22"/>
        </w:rPr>
        <w:t>s</w:t>
      </w:r>
      <w:r w:rsidRPr="2D0A53E5">
        <w:rPr>
          <w:sz w:val="22"/>
          <w:szCs w:val="22"/>
        </w:rPr>
        <w:t xml:space="preserve">, and sometimes beyond. A smartphone and laptop </w:t>
      </w:r>
      <w:r w:rsidR="005A490C">
        <w:rPr>
          <w:sz w:val="22"/>
          <w:szCs w:val="22"/>
        </w:rPr>
        <w:t>will</w:t>
      </w:r>
      <w:r w:rsidRPr="2D0A53E5">
        <w:rPr>
          <w:sz w:val="22"/>
          <w:szCs w:val="22"/>
        </w:rPr>
        <w:t xml:space="preserve"> be provided to assist remote working</w:t>
      </w:r>
      <w:r w:rsidR="00280547">
        <w:rPr>
          <w:sz w:val="22"/>
          <w:szCs w:val="22"/>
        </w:rPr>
        <w:t xml:space="preserve"> in accordance with the diocesan policy</w:t>
      </w:r>
      <w:r w:rsidRPr="2D0A53E5">
        <w:rPr>
          <w:sz w:val="22"/>
          <w:szCs w:val="22"/>
        </w:rPr>
        <w:t>.</w:t>
      </w:r>
    </w:p>
    <w:p w14:paraId="1DFF0E17" w14:textId="4D441D8A" w:rsidR="3B775A01" w:rsidRDefault="3B775A01" w:rsidP="2D0A53E5">
      <w:pPr>
        <w:jc w:val="both"/>
      </w:pPr>
      <w:r w:rsidRPr="2D0A53E5">
        <w:rPr>
          <w:sz w:val="22"/>
          <w:szCs w:val="22"/>
        </w:rPr>
        <w:t xml:space="preserve"> </w:t>
      </w:r>
    </w:p>
    <w:p w14:paraId="033AE076" w14:textId="2A8EF4E4" w:rsidR="3B775A01" w:rsidRDefault="3B775A01" w:rsidP="2D0A53E5">
      <w:pPr>
        <w:jc w:val="both"/>
      </w:pPr>
      <w:r w:rsidRPr="2D0A53E5">
        <w:rPr>
          <w:b/>
          <w:bCs/>
          <w:sz w:val="22"/>
          <w:szCs w:val="22"/>
        </w:rPr>
        <w:t>Pension:</w:t>
      </w:r>
      <w:r w:rsidRPr="2D0A53E5">
        <w:rPr>
          <w:sz w:val="22"/>
          <w:szCs w:val="22"/>
        </w:rPr>
        <w:t xml:space="preserve"> The default for staff is a Royal London Pension Scheme, 10% Employer contribution 2% minimum employee contribution.  Clergy can opt into the Church of England Clergy Pension Scheme via a salary sacrifice.  Details of this are available on request.</w:t>
      </w:r>
    </w:p>
    <w:p w14:paraId="53B71EE0" w14:textId="197BF798" w:rsidR="3B775A01" w:rsidRDefault="3B775A01" w:rsidP="2D0A53E5">
      <w:pPr>
        <w:jc w:val="both"/>
      </w:pPr>
      <w:r w:rsidRPr="2D0A53E5">
        <w:rPr>
          <w:sz w:val="22"/>
          <w:szCs w:val="22"/>
        </w:rPr>
        <w:t xml:space="preserve"> </w:t>
      </w:r>
    </w:p>
    <w:p w14:paraId="48B6C7CD" w14:textId="5424A364" w:rsidR="3B775A01" w:rsidRDefault="3B775A01" w:rsidP="2D0A53E5">
      <w:pPr>
        <w:jc w:val="both"/>
      </w:pPr>
      <w:r w:rsidRPr="2D0A53E5">
        <w:rPr>
          <w:b/>
          <w:bCs/>
          <w:sz w:val="22"/>
          <w:szCs w:val="22"/>
        </w:rPr>
        <w:t>Annual leave</w:t>
      </w:r>
      <w:r w:rsidRPr="2D0A53E5">
        <w:rPr>
          <w:sz w:val="22"/>
          <w:szCs w:val="22"/>
        </w:rPr>
        <w:t xml:space="preserve">: The full-time entitlement is 25 days (not including statutory bank holidays) in the first year of employment rising by 1 day per completed calendar year up to a maximum of 30 days per year.  This is pro rata for part time employees.  The holiday year runs from 1 January to 31 December.   </w:t>
      </w:r>
    </w:p>
    <w:p w14:paraId="14A82771" w14:textId="174A0FCB" w:rsidR="2D0A53E5" w:rsidRDefault="2D0A53E5" w:rsidP="2D0A53E5">
      <w:pPr>
        <w:jc w:val="both"/>
        <w:rPr>
          <w:sz w:val="22"/>
          <w:szCs w:val="22"/>
        </w:rPr>
      </w:pPr>
    </w:p>
    <w:p w14:paraId="06419BEF" w14:textId="39A10472" w:rsidR="3B775A01" w:rsidRDefault="3B775A01" w:rsidP="2D0A53E5">
      <w:pPr>
        <w:jc w:val="both"/>
      </w:pPr>
      <w:r w:rsidRPr="2D0A53E5">
        <w:rPr>
          <w:b/>
          <w:bCs/>
          <w:sz w:val="22"/>
          <w:szCs w:val="22"/>
        </w:rPr>
        <w:t>Probationary period</w:t>
      </w:r>
      <w:r w:rsidRPr="2D0A53E5">
        <w:rPr>
          <w:sz w:val="22"/>
          <w:szCs w:val="22"/>
        </w:rPr>
        <w:t>: The appointment is subject to the satisfactory completion of a six-month probationary period.</w:t>
      </w:r>
    </w:p>
    <w:p w14:paraId="29D5A934" w14:textId="30A334C3" w:rsidR="3B775A01" w:rsidRDefault="3B775A01" w:rsidP="2D0A53E5">
      <w:pPr>
        <w:jc w:val="both"/>
      </w:pPr>
      <w:r w:rsidRPr="2D0A53E5">
        <w:rPr>
          <w:sz w:val="22"/>
          <w:szCs w:val="22"/>
        </w:rPr>
        <w:t xml:space="preserve"> </w:t>
      </w:r>
    </w:p>
    <w:p w14:paraId="42BA1032" w14:textId="446AA380" w:rsidR="3B775A01" w:rsidRDefault="3B775A01" w:rsidP="2D0A53E5">
      <w:pPr>
        <w:jc w:val="both"/>
      </w:pPr>
      <w:r w:rsidRPr="2D0A53E5">
        <w:rPr>
          <w:b/>
          <w:bCs/>
          <w:sz w:val="22"/>
          <w:szCs w:val="22"/>
        </w:rPr>
        <w:t>Notice Period:</w:t>
      </w:r>
      <w:r w:rsidRPr="2D0A53E5">
        <w:rPr>
          <w:sz w:val="22"/>
          <w:szCs w:val="22"/>
        </w:rPr>
        <w:t xml:space="preserve"> During the six-month probationary period two weeks’ notice is required on either party. Thereafter you will be required to give </w:t>
      </w:r>
      <w:r w:rsidR="00280547">
        <w:rPr>
          <w:sz w:val="22"/>
          <w:szCs w:val="22"/>
        </w:rPr>
        <w:t>three</w:t>
      </w:r>
      <w:r w:rsidRPr="2D0A53E5">
        <w:rPr>
          <w:sz w:val="22"/>
          <w:szCs w:val="22"/>
        </w:rPr>
        <w:t xml:space="preserve"> months’ notice should you wish to resign.</w:t>
      </w:r>
    </w:p>
    <w:p w14:paraId="57C04C98" w14:textId="3509D7D6" w:rsidR="3B775A01" w:rsidRDefault="3B775A01" w:rsidP="2D0A53E5">
      <w:pPr>
        <w:jc w:val="both"/>
      </w:pPr>
      <w:r w:rsidRPr="2D0A53E5">
        <w:rPr>
          <w:sz w:val="22"/>
          <w:szCs w:val="22"/>
        </w:rPr>
        <w:t xml:space="preserve"> </w:t>
      </w:r>
    </w:p>
    <w:p w14:paraId="568A0922" w14:textId="3508373C" w:rsidR="3B775A01" w:rsidRDefault="3B775A01" w:rsidP="2D0A53E5">
      <w:pPr>
        <w:jc w:val="both"/>
      </w:pPr>
      <w:r w:rsidRPr="2D0A53E5">
        <w:rPr>
          <w:b/>
          <w:bCs/>
          <w:sz w:val="22"/>
          <w:szCs w:val="22"/>
        </w:rPr>
        <w:t xml:space="preserve">Expenses: </w:t>
      </w:r>
      <w:r w:rsidRPr="2D0A53E5">
        <w:rPr>
          <w:sz w:val="22"/>
          <w:szCs w:val="22"/>
        </w:rPr>
        <w:t>Working expenses are paid at the diocesan rates.</w:t>
      </w:r>
    </w:p>
    <w:p w14:paraId="58BCD639" w14:textId="716C571C" w:rsidR="3B775A01" w:rsidRDefault="3B775A01" w:rsidP="2D0A53E5">
      <w:pPr>
        <w:jc w:val="both"/>
      </w:pPr>
      <w:r w:rsidRPr="2D0A53E5">
        <w:rPr>
          <w:sz w:val="22"/>
          <w:szCs w:val="22"/>
        </w:rPr>
        <w:t xml:space="preserve"> </w:t>
      </w:r>
    </w:p>
    <w:p w14:paraId="24E14D10" w14:textId="54D5BDE7" w:rsidR="3B775A01" w:rsidRDefault="3B775A01" w:rsidP="2D0A53E5">
      <w:pPr>
        <w:jc w:val="both"/>
      </w:pPr>
      <w:r w:rsidRPr="2D0A53E5">
        <w:rPr>
          <w:b/>
          <w:bCs/>
          <w:sz w:val="22"/>
          <w:szCs w:val="22"/>
        </w:rPr>
        <w:t>Employee Assistance Programme:</w:t>
      </w:r>
      <w:r w:rsidRPr="2D0A53E5">
        <w:rPr>
          <w:sz w:val="22"/>
          <w:szCs w:val="22"/>
        </w:rPr>
        <w:t xml:space="preserve"> is available</w:t>
      </w:r>
    </w:p>
    <w:p w14:paraId="6340461C" w14:textId="42BE5A55" w:rsidR="3B775A01" w:rsidRDefault="3B775A01" w:rsidP="2D0A53E5">
      <w:pPr>
        <w:jc w:val="both"/>
      </w:pPr>
      <w:r w:rsidRPr="2D0A53E5">
        <w:rPr>
          <w:sz w:val="22"/>
          <w:szCs w:val="22"/>
        </w:rPr>
        <w:t xml:space="preserve"> </w:t>
      </w:r>
    </w:p>
    <w:p w14:paraId="219BCC8D" w14:textId="27793955" w:rsidR="3B775A01" w:rsidRDefault="3B775A01" w:rsidP="2D0A53E5">
      <w:pPr>
        <w:jc w:val="both"/>
      </w:pPr>
      <w:r w:rsidRPr="2D0A53E5">
        <w:rPr>
          <w:b/>
          <w:bCs/>
          <w:sz w:val="22"/>
          <w:szCs w:val="22"/>
        </w:rPr>
        <w:t>Right to work</w:t>
      </w:r>
      <w:r w:rsidRPr="2D0A53E5">
        <w:rPr>
          <w:sz w:val="22"/>
          <w:szCs w:val="22"/>
        </w:rPr>
        <w:t>: The post-holder must have the right to reside and work in the UK.</w:t>
      </w:r>
    </w:p>
    <w:p w14:paraId="519E0971" w14:textId="1A07E46E" w:rsidR="3B775A01" w:rsidRDefault="3B775A01" w:rsidP="2D0A53E5">
      <w:pPr>
        <w:jc w:val="both"/>
      </w:pPr>
      <w:r w:rsidRPr="2D0A53E5">
        <w:rPr>
          <w:sz w:val="22"/>
          <w:szCs w:val="22"/>
        </w:rPr>
        <w:t xml:space="preserve"> </w:t>
      </w:r>
    </w:p>
    <w:p w14:paraId="623F8A73" w14:textId="77A1DBC2" w:rsidR="3B775A01" w:rsidRDefault="3B775A01" w:rsidP="2D0A53E5">
      <w:pPr>
        <w:jc w:val="both"/>
        <w:rPr>
          <w:b/>
          <w:bCs/>
          <w:sz w:val="22"/>
          <w:szCs w:val="22"/>
        </w:rPr>
      </w:pPr>
      <w:r w:rsidRPr="2D0A53E5">
        <w:rPr>
          <w:b/>
          <w:bCs/>
          <w:sz w:val="22"/>
          <w:szCs w:val="22"/>
        </w:rPr>
        <w:t xml:space="preserve">Diversity - The Diocese of Blackburn believes that diversity enables us to thrive and develop and is committed to race equality, welcoming applications from UK Minority Ethnic/ Global Majority Heritage backgrounds </w:t>
      </w:r>
    </w:p>
    <w:p w14:paraId="129AEA80" w14:textId="03C99C76" w:rsidR="2D0A53E5" w:rsidRDefault="2D0A53E5" w:rsidP="2D0A53E5">
      <w:pPr>
        <w:jc w:val="both"/>
        <w:rPr>
          <w:b/>
          <w:bCs/>
          <w:sz w:val="22"/>
          <w:szCs w:val="22"/>
        </w:rPr>
      </w:pPr>
    </w:p>
    <w:p w14:paraId="2BDD71C2" w14:textId="7835DC69" w:rsidR="3B775A01" w:rsidRDefault="3B775A01" w:rsidP="2D0A53E5">
      <w:pPr>
        <w:jc w:val="both"/>
        <w:rPr>
          <w:b/>
          <w:bCs/>
          <w:sz w:val="22"/>
          <w:szCs w:val="22"/>
        </w:rPr>
      </w:pPr>
      <w:r w:rsidRPr="2D0A53E5">
        <w:rPr>
          <w:b/>
          <w:bCs/>
          <w:sz w:val="22"/>
          <w:szCs w:val="22"/>
        </w:rPr>
        <w:t>The Diocese of Blackburn is committed to safeguarding and promoting the welfare of children, young people and vulnerable adults. All post holders and volunteers are expected to share this commitment.</w:t>
      </w:r>
    </w:p>
    <w:p w14:paraId="1579C8AE" w14:textId="017B7441" w:rsidR="2D0A53E5" w:rsidRDefault="2D0A53E5" w:rsidP="2D0A53E5">
      <w:pPr>
        <w:jc w:val="both"/>
        <w:rPr>
          <w:sz w:val="22"/>
          <w:szCs w:val="22"/>
        </w:rPr>
      </w:pPr>
    </w:p>
    <w:p w14:paraId="2029F890" w14:textId="77777777" w:rsidR="000416BF" w:rsidRPr="000416BF" w:rsidRDefault="000416BF" w:rsidP="000416BF">
      <w:pPr>
        <w:jc w:val="both"/>
        <w:rPr>
          <w:sz w:val="22"/>
          <w:szCs w:val="22"/>
        </w:rPr>
      </w:pPr>
    </w:p>
    <w:p w14:paraId="129EF50E" w14:textId="2D5EBF92" w:rsidR="007C4893" w:rsidRDefault="007C4893" w:rsidP="007C4893">
      <w:pPr>
        <w:rPr>
          <w:b/>
          <w:sz w:val="22"/>
          <w:szCs w:val="22"/>
        </w:rPr>
      </w:pPr>
      <w:r w:rsidRPr="000416BF">
        <w:rPr>
          <w:b/>
          <w:sz w:val="22"/>
          <w:szCs w:val="22"/>
        </w:rPr>
        <w:t>Job Description Agreement</w:t>
      </w:r>
    </w:p>
    <w:p w14:paraId="2729DCA1" w14:textId="77777777" w:rsidR="000416BF" w:rsidRPr="000416BF" w:rsidRDefault="000416BF" w:rsidP="007C4893">
      <w:pPr>
        <w:rPr>
          <w:b/>
          <w:sz w:val="22"/>
          <w:szCs w:val="22"/>
        </w:rPr>
      </w:pPr>
    </w:p>
    <w:tbl>
      <w:tblPr>
        <w:tblStyle w:val="TableGrid"/>
        <w:tblW w:w="0" w:type="auto"/>
        <w:tblLook w:val="04A0" w:firstRow="1" w:lastRow="0" w:firstColumn="1" w:lastColumn="0" w:noHBand="0" w:noVBand="1"/>
      </w:tblPr>
      <w:tblGrid>
        <w:gridCol w:w="2405"/>
        <w:gridCol w:w="2693"/>
        <w:gridCol w:w="709"/>
        <w:gridCol w:w="2495"/>
      </w:tblGrid>
      <w:tr w:rsidR="007C4893" w:rsidRPr="000416BF" w14:paraId="4A8A17C8" w14:textId="77777777" w:rsidTr="000416BF">
        <w:tc>
          <w:tcPr>
            <w:tcW w:w="2405" w:type="dxa"/>
          </w:tcPr>
          <w:p w14:paraId="46F3159F" w14:textId="55C88F2E" w:rsidR="007C4893" w:rsidRPr="000416BF" w:rsidRDefault="000416BF" w:rsidP="00BD45DE">
            <w:pPr>
              <w:rPr>
                <w:sz w:val="22"/>
                <w:szCs w:val="22"/>
              </w:rPr>
            </w:pPr>
            <w:r>
              <w:rPr>
                <w:sz w:val="22"/>
                <w:szCs w:val="22"/>
              </w:rPr>
              <w:lastRenderedPageBreak/>
              <w:t>Hiring Manager’s</w:t>
            </w:r>
            <w:r w:rsidR="007C4893" w:rsidRPr="000416BF">
              <w:rPr>
                <w:sz w:val="22"/>
                <w:szCs w:val="22"/>
              </w:rPr>
              <w:t xml:space="preserve"> signature</w:t>
            </w:r>
          </w:p>
        </w:tc>
        <w:tc>
          <w:tcPr>
            <w:tcW w:w="2693" w:type="dxa"/>
          </w:tcPr>
          <w:p w14:paraId="76915591" w14:textId="77777777" w:rsidR="007C4893" w:rsidRPr="000416BF" w:rsidRDefault="007C4893" w:rsidP="00BD45DE">
            <w:pPr>
              <w:rPr>
                <w:sz w:val="22"/>
                <w:szCs w:val="22"/>
              </w:rPr>
            </w:pPr>
          </w:p>
        </w:tc>
        <w:tc>
          <w:tcPr>
            <w:tcW w:w="709" w:type="dxa"/>
          </w:tcPr>
          <w:p w14:paraId="408C8F97" w14:textId="77777777" w:rsidR="007C4893" w:rsidRPr="000416BF" w:rsidRDefault="007C4893" w:rsidP="00BD45DE">
            <w:pPr>
              <w:rPr>
                <w:sz w:val="22"/>
                <w:szCs w:val="22"/>
              </w:rPr>
            </w:pPr>
          </w:p>
          <w:p w14:paraId="74BCB127" w14:textId="77777777" w:rsidR="000416BF" w:rsidRDefault="007C4893" w:rsidP="00BD45DE">
            <w:pPr>
              <w:rPr>
                <w:sz w:val="22"/>
                <w:szCs w:val="22"/>
              </w:rPr>
            </w:pPr>
            <w:r w:rsidRPr="000416BF">
              <w:rPr>
                <w:sz w:val="22"/>
                <w:szCs w:val="22"/>
              </w:rPr>
              <w:t>Date</w:t>
            </w:r>
          </w:p>
          <w:p w14:paraId="6B6D6DB1" w14:textId="7073C87E" w:rsidR="000416BF" w:rsidRPr="000416BF" w:rsidRDefault="000416BF" w:rsidP="00BD45DE">
            <w:pPr>
              <w:rPr>
                <w:sz w:val="22"/>
                <w:szCs w:val="22"/>
              </w:rPr>
            </w:pPr>
          </w:p>
        </w:tc>
        <w:tc>
          <w:tcPr>
            <w:tcW w:w="2495" w:type="dxa"/>
          </w:tcPr>
          <w:p w14:paraId="60161756" w14:textId="77777777" w:rsidR="007C4893" w:rsidRPr="000416BF" w:rsidRDefault="007C4893" w:rsidP="00BD45DE">
            <w:pPr>
              <w:rPr>
                <w:sz w:val="22"/>
                <w:szCs w:val="22"/>
              </w:rPr>
            </w:pPr>
          </w:p>
        </w:tc>
      </w:tr>
      <w:tr w:rsidR="007C4893" w:rsidRPr="000416BF" w14:paraId="6261A47B" w14:textId="77777777" w:rsidTr="000416BF">
        <w:tc>
          <w:tcPr>
            <w:tcW w:w="2405" w:type="dxa"/>
          </w:tcPr>
          <w:p w14:paraId="779A4ECC" w14:textId="697D33D0" w:rsidR="000B0B8A" w:rsidRPr="000416BF" w:rsidRDefault="000416BF" w:rsidP="00BD45DE">
            <w:pPr>
              <w:rPr>
                <w:sz w:val="22"/>
                <w:szCs w:val="22"/>
              </w:rPr>
            </w:pPr>
            <w:r>
              <w:rPr>
                <w:sz w:val="22"/>
                <w:szCs w:val="22"/>
              </w:rPr>
              <w:t>Diocesan Secretary’s</w:t>
            </w:r>
          </w:p>
          <w:p w14:paraId="755F0D5D" w14:textId="0339A701" w:rsidR="007C4893" w:rsidRPr="000416BF" w:rsidRDefault="007C4893" w:rsidP="00BD45DE">
            <w:pPr>
              <w:rPr>
                <w:sz w:val="22"/>
                <w:szCs w:val="22"/>
              </w:rPr>
            </w:pPr>
            <w:r w:rsidRPr="000416BF">
              <w:rPr>
                <w:sz w:val="22"/>
                <w:szCs w:val="22"/>
              </w:rPr>
              <w:t>signature</w:t>
            </w:r>
          </w:p>
        </w:tc>
        <w:tc>
          <w:tcPr>
            <w:tcW w:w="2693" w:type="dxa"/>
          </w:tcPr>
          <w:p w14:paraId="5A90A0E5" w14:textId="77777777" w:rsidR="007C4893" w:rsidRPr="000416BF" w:rsidRDefault="007C4893" w:rsidP="00BD45DE">
            <w:pPr>
              <w:rPr>
                <w:sz w:val="22"/>
                <w:szCs w:val="22"/>
              </w:rPr>
            </w:pPr>
          </w:p>
          <w:p w14:paraId="7979519F" w14:textId="77777777" w:rsidR="007C4893" w:rsidRPr="000416BF" w:rsidRDefault="007C4893" w:rsidP="00BD45DE">
            <w:pPr>
              <w:jc w:val="center"/>
              <w:rPr>
                <w:sz w:val="22"/>
                <w:szCs w:val="22"/>
              </w:rPr>
            </w:pPr>
          </w:p>
        </w:tc>
        <w:tc>
          <w:tcPr>
            <w:tcW w:w="709" w:type="dxa"/>
          </w:tcPr>
          <w:p w14:paraId="3E3D3833" w14:textId="77777777" w:rsidR="007C4893" w:rsidRPr="000416BF" w:rsidRDefault="007C4893" w:rsidP="00BD45DE">
            <w:pPr>
              <w:rPr>
                <w:sz w:val="22"/>
                <w:szCs w:val="22"/>
              </w:rPr>
            </w:pPr>
          </w:p>
          <w:p w14:paraId="3F7EE5CC" w14:textId="77777777" w:rsidR="007C4893" w:rsidRDefault="007C4893" w:rsidP="00BD45DE">
            <w:pPr>
              <w:rPr>
                <w:sz w:val="22"/>
                <w:szCs w:val="22"/>
              </w:rPr>
            </w:pPr>
            <w:r w:rsidRPr="000416BF">
              <w:rPr>
                <w:sz w:val="22"/>
                <w:szCs w:val="22"/>
              </w:rPr>
              <w:t>Date</w:t>
            </w:r>
          </w:p>
          <w:p w14:paraId="4DA1C4AF" w14:textId="77777777" w:rsidR="000416BF" w:rsidRPr="000416BF" w:rsidRDefault="000416BF" w:rsidP="00BD45DE">
            <w:pPr>
              <w:rPr>
                <w:sz w:val="22"/>
                <w:szCs w:val="22"/>
              </w:rPr>
            </w:pPr>
          </w:p>
        </w:tc>
        <w:tc>
          <w:tcPr>
            <w:tcW w:w="2495" w:type="dxa"/>
          </w:tcPr>
          <w:p w14:paraId="52034457" w14:textId="77777777" w:rsidR="007C4893" w:rsidRPr="000416BF" w:rsidRDefault="007C4893" w:rsidP="00BD45DE">
            <w:pPr>
              <w:rPr>
                <w:sz w:val="22"/>
                <w:szCs w:val="22"/>
              </w:rPr>
            </w:pPr>
          </w:p>
        </w:tc>
      </w:tr>
      <w:tr w:rsidR="000416BF" w:rsidRPr="000416BF" w14:paraId="7612B5A2" w14:textId="77777777" w:rsidTr="000416BF">
        <w:tc>
          <w:tcPr>
            <w:tcW w:w="2405" w:type="dxa"/>
          </w:tcPr>
          <w:p w14:paraId="6655F341" w14:textId="4E641483" w:rsidR="000416BF" w:rsidRDefault="000416BF" w:rsidP="00BD45DE">
            <w:pPr>
              <w:rPr>
                <w:sz w:val="22"/>
                <w:szCs w:val="22"/>
              </w:rPr>
            </w:pPr>
            <w:r>
              <w:rPr>
                <w:sz w:val="22"/>
                <w:szCs w:val="22"/>
              </w:rPr>
              <w:t>HR Manager’s signature</w:t>
            </w:r>
          </w:p>
        </w:tc>
        <w:tc>
          <w:tcPr>
            <w:tcW w:w="2693" w:type="dxa"/>
          </w:tcPr>
          <w:p w14:paraId="0A61F6BC" w14:textId="77777777" w:rsidR="000416BF" w:rsidRPr="000416BF" w:rsidRDefault="000416BF" w:rsidP="00BD45DE">
            <w:pPr>
              <w:rPr>
                <w:sz w:val="22"/>
                <w:szCs w:val="22"/>
              </w:rPr>
            </w:pPr>
          </w:p>
        </w:tc>
        <w:tc>
          <w:tcPr>
            <w:tcW w:w="709" w:type="dxa"/>
          </w:tcPr>
          <w:p w14:paraId="17554CE9" w14:textId="77777777" w:rsidR="000416BF" w:rsidRDefault="000416BF" w:rsidP="00BD45DE">
            <w:pPr>
              <w:rPr>
                <w:sz w:val="22"/>
                <w:szCs w:val="22"/>
              </w:rPr>
            </w:pPr>
          </w:p>
          <w:p w14:paraId="51973BEC" w14:textId="77777777" w:rsidR="000416BF" w:rsidRDefault="000416BF" w:rsidP="00BD45DE">
            <w:pPr>
              <w:rPr>
                <w:sz w:val="22"/>
                <w:szCs w:val="22"/>
              </w:rPr>
            </w:pPr>
            <w:r>
              <w:rPr>
                <w:sz w:val="22"/>
                <w:szCs w:val="22"/>
              </w:rPr>
              <w:t>Date</w:t>
            </w:r>
          </w:p>
          <w:p w14:paraId="6B432FE9" w14:textId="24DF80FD" w:rsidR="000416BF" w:rsidRPr="000416BF" w:rsidRDefault="000416BF" w:rsidP="00BD45DE">
            <w:pPr>
              <w:rPr>
                <w:sz w:val="22"/>
                <w:szCs w:val="22"/>
              </w:rPr>
            </w:pPr>
          </w:p>
        </w:tc>
        <w:tc>
          <w:tcPr>
            <w:tcW w:w="2495" w:type="dxa"/>
          </w:tcPr>
          <w:p w14:paraId="0B91DE88" w14:textId="77777777" w:rsidR="000416BF" w:rsidRPr="000416BF" w:rsidRDefault="000416BF" w:rsidP="00BD45DE">
            <w:pPr>
              <w:rPr>
                <w:sz w:val="22"/>
                <w:szCs w:val="22"/>
              </w:rPr>
            </w:pPr>
          </w:p>
        </w:tc>
      </w:tr>
    </w:tbl>
    <w:p w14:paraId="4D2D985B" w14:textId="77777777" w:rsidR="007C4893" w:rsidRDefault="007C4893" w:rsidP="007C4893">
      <w:pPr>
        <w:rPr>
          <w:sz w:val="22"/>
          <w:szCs w:val="22"/>
        </w:rPr>
      </w:pPr>
    </w:p>
    <w:p w14:paraId="5F1A5E34" w14:textId="77777777" w:rsidR="000416BF" w:rsidRPr="000416BF" w:rsidRDefault="000416BF" w:rsidP="007C4893">
      <w:pPr>
        <w:rPr>
          <w:sz w:val="22"/>
          <w:szCs w:val="22"/>
        </w:rPr>
      </w:pPr>
    </w:p>
    <w:p w14:paraId="3D13D709" w14:textId="383938BA" w:rsidR="000416BF" w:rsidRDefault="007C4893" w:rsidP="007C4893">
      <w:pPr>
        <w:rPr>
          <w:b/>
          <w:sz w:val="22"/>
          <w:szCs w:val="22"/>
        </w:rPr>
      </w:pPr>
      <w:r w:rsidRPr="000416BF">
        <w:rPr>
          <w:b/>
          <w:sz w:val="22"/>
          <w:szCs w:val="22"/>
        </w:rPr>
        <w:t>Preparation of Job Description</w:t>
      </w:r>
    </w:p>
    <w:p w14:paraId="2BAC0878" w14:textId="77777777" w:rsidR="000416BF" w:rsidRPr="000416BF" w:rsidRDefault="000416BF" w:rsidP="007C4893">
      <w:pPr>
        <w:rPr>
          <w:b/>
          <w:sz w:val="22"/>
          <w:szCs w:val="22"/>
        </w:rPr>
      </w:pPr>
    </w:p>
    <w:tbl>
      <w:tblPr>
        <w:tblStyle w:val="TableGrid"/>
        <w:tblW w:w="0" w:type="auto"/>
        <w:tblLook w:val="04A0" w:firstRow="1" w:lastRow="0" w:firstColumn="1" w:lastColumn="0" w:noHBand="0" w:noVBand="1"/>
      </w:tblPr>
      <w:tblGrid>
        <w:gridCol w:w="2785"/>
        <w:gridCol w:w="3402"/>
        <w:gridCol w:w="2115"/>
      </w:tblGrid>
      <w:tr w:rsidR="007C4893" w:rsidRPr="002C0467" w14:paraId="68021DA9" w14:textId="77777777" w:rsidTr="00BD45DE">
        <w:tc>
          <w:tcPr>
            <w:tcW w:w="2972" w:type="dxa"/>
          </w:tcPr>
          <w:p w14:paraId="0E8232FA" w14:textId="77777777" w:rsidR="007C4893" w:rsidRPr="000416BF" w:rsidRDefault="007C4893" w:rsidP="00BD45DE">
            <w:pPr>
              <w:rPr>
                <w:sz w:val="22"/>
                <w:szCs w:val="22"/>
              </w:rPr>
            </w:pPr>
          </w:p>
          <w:p w14:paraId="33EA5B44" w14:textId="77777777" w:rsidR="007C4893" w:rsidRPr="000416BF" w:rsidRDefault="007C4893" w:rsidP="00BD45DE">
            <w:pPr>
              <w:rPr>
                <w:sz w:val="22"/>
                <w:szCs w:val="22"/>
              </w:rPr>
            </w:pPr>
            <w:r w:rsidRPr="000416BF">
              <w:rPr>
                <w:sz w:val="22"/>
                <w:szCs w:val="22"/>
              </w:rPr>
              <w:t>Author of Job Description</w:t>
            </w:r>
          </w:p>
          <w:p w14:paraId="40BC0D41" w14:textId="77777777" w:rsidR="007C4893" w:rsidRPr="000416BF" w:rsidRDefault="007C4893" w:rsidP="00BD45DE">
            <w:pPr>
              <w:rPr>
                <w:sz w:val="22"/>
                <w:szCs w:val="22"/>
              </w:rPr>
            </w:pPr>
          </w:p>
          <w:p w14:paraId="09555062" w14:textId="77777777" w:rsidR="007C4893" w:rsidRPr="000416BF" w:rsidRDefault="007C4893" w:rsidP="00BD45DE">
            <w:pPr>
              <w:rPr>
                <w:sz w:val="22"/>
                <w:szCs w:val="22"/>
              </w:rPr>
            </w:pPr>
          </w:p>
        </w:tc>
        <w:tc>
          <w:tcPr>
            <w:tcW w:w="6044" w:type="dxa"/>
            <w:gridSpan w:val="2"/>
          </w:tcPr>
          <w:p w14:paraId="28F963F2" w14:textId="77777777" w:rsidR="007C4893" w:rsidRPr="002C0467" w:rsidRDefault="007C4893" w:rsidP="00BD45DE">
            <w:pPr>
              <w:rPr>
                <w:sz w:val="22"/>
                <w:szCs w:val="22"/>
                <w:lang w:val="fr-FR"/>
              </w:rPr>
            </w:pPr>
          </w:p>
          <w:p w14:paraId="027BF211" w14:textId="7A73B3F2" w:rsidR="007C4893" w:rsidRPr="002C0467" w:rsidRDefault="002C0467" w:rsidP="00BD45DE">
            <w:pPr>
              <w:rPr>
                <w:sz w:val="22"/>
                <w:szCs w:val="22"/>
              </w:rPr>
            </w:pPr>
            <w:r w:rsidRPr="002C0467">
              <w:rPr>
                <w:sz w:val="22"/>
                <w:szCs w:val="22"/>
              </w:rPr>
              <w:t xml:space="preserve">Dave Champness – Net Carbon Zero Project </w:t>
            </w:r>
            <w:r>
              <w:rPr>
                <w:sz w:val="22"/>
                <w:szCs w:val="22"/>
              </w:rPr>
              <w:t xml:space="preserve">Consultant </w:t>
            </w:r>
          </w:p>
        </w:tc>
      </w:tr>
      <w:tr w:rsidR="007C4893" w:rsidRPr="000416BF" w14:paraId="32F1DC78" w14:textId="77777777" w:rsidTr="00BD45DE">
        <w:tc>
          <w:tcPr>
            <w:tcW w:w="2972" w:type="dxa"/>
          </w:tcPr>
          <w:p w14:paraId="3438D209" w14:textId="77777777" w:rsidR="007C4893" w:rsidRPr="002C0467" w:rsidRDefault="007C4893" w:rsidP="00BD45DE">
            <w:pPr>
              <w:rPr>
                <w:sz w:val="22"/>
                <w:szCs w:val="22"/>
              </w:rPr>
            </w:pPr>
          </w:p>
          <w:p w14:paraId="02DE747F" w14:textId="77777777" w:rsidR="007C4893" w:rsidRPr="000416BF" w:rsidRDefault="007C4893" w:rsidP="00BD45DE">
            <w:pPr>
              <w:rPr>
                <w:sz w:val="22"/>
                <w:szCs w:val="22"/>
              </w:rPr>
            </w:pPr>
            <w:r w:rsidRPr="000416BF">
              <w:rPr>
                <w:sz w:val="22"/>
                <w:szCs w:val="22"/>
              </w:rPr>
              <w:t>Date signed off</w:t>
            </w:r>
          </w:p>
          <w:p w14:paraId="2B27DBB8" w14:textId="77777777" w:rsidR="007C4893" w:rsidRPr="000416BF" w:rsidRDefault="007C4893" w:rsidP="00BD45DE">
            <w:pPr>
              <w:rPr>
                <w:sz w:val="22"/>
                <w:szCs w:val="22"/>
              </w:rPr>
            </w:pPr>
          </w:p>
        </w:tc>
        <w:tc>
          <w:tcPr>
            <w:tcW w:w="3790" w:type="dxa"/>
          </w:tcPr>
          <w:p w14:paraId="3324E26F" w14:textId="77777777" w:rsidR="007C4893" w:rsidRPr="000416BF" w:rsidRDefault="007C4893" w:rsidP="00BD45DE">
            <w:pPr>
              <w:rPr>
                <w:sz w:val="22"/>
                <w:szCs w:val="22"/>
              </w:rPr>
            </w:pPr>
          </w:p>
          <w:p w14:paraId="290F9CD5" w14:textId="4C0B00B4" w:rsidR="007C4893" w:rsidRPr="000416BF" w:rsidRDefault="007C4893" w:rsidP="00BD45DE">
            <w:pPr>
              <w:rPr>
                <w:sz w:val="22"/>
                <w:szCs w:val="22"/>
              </w:rPr>
            </w:pPr>
          </w:p>
        </w:tc>
        <w:tc>
          <w:tcPr>
            <w:tcW w:w="2254" w:type="dxa"/>
          </w:tcPr>
          <w:p w14:paraId="57006F6B" w14:textId="77777777" w:rsidR="007C4893" w:rsidRPr="000416BF" w:rsidRDefault="007C4893" w:rsidP="00BD45DE">
            <w:pPr>
              <w:jc w:val="center"/>
              <w:rPr>
                <w:sz w:val="22"/>
                <w:szCs w:val="22"/>
              </w:rPr>
            </w:pPr>
          </w:p>
          <w:p w14:paraId="46BF461F" w14:textId="53276792" w:rsidR="007C4893" w:rsidRPr="000416BF" w:rsidRDefault="007C4893" w:rsidP="00BD45DE">
            <w:pPr>
              <w:jc w:val="center"/>
              <w:rPr>
                <w:sz w:val="22"/>
                <w:szCs w:val="22"/>
              </w:rPr>
            </w:pPr>
            <w:r w:rsidRPr="000416BF">
              <w:rPr>
                <w:sz w:val="22"/>
                <w:szCs w:val="22"/>
              </w:rPr>
              <w:t xml:space="preserve">Version </w:t>
            </w:r>
            <w:r w:rsidR="002C0467">
              <w:rPr>
                <w:sz w:val="22"/>
                <w:szCs w:val="22"/>
              </w:rPr>
              <w:t>(</w:t>
            </w:r>
            <w:r w:rsidR="000E5F59">
              <w:rPr>
                <w:sz w:val="22"/>
                <w:szCs w:val="22"/>
              </w:rPr>
              <w:t>Nov</w:t>
            </w:r>
            <w:r w:rsidR="002C0467">
              <w:rPr>
                <w:sz w:val="22"/>
                <w:szCs w:val="22"/>
              </w:rPr>
              <w:t xml:space="preserve"> 23)</w:t>
            </w:r>
          </w:p>
        </w:tc>
      </w:tr>
    </w:tbl>
    <w:p w14:paraId="03A3ACD5" w14:textId="77777777" w:rsidR="007C4893" w:rsidRPr="000416BF" w:rsidRDefault="007C4893" w:rsidP="007C4893">
      <w:pPr>
        <w:rPr>
          <w:sz w:val="22"/>
          <w:szCs w:val="22"/>
        </w:rPr>
      </w:pPr>
    </w:p>
    <w:p w14:paraId="392A1490" w14:textId="77777777" w:rsidR="00AE7EE0" w:rsidRPr="000416BF" w:rsidRDefault="00E13E84" w:rsidP="00AE7EE0">
      <w:pPr>
        <w:jc w:val="both"/>
        <w:rPr>
          <w:sz w:val="22"/>
          <w:szCs w:val="22"/>
        </w:rPr>
      </w:pPr>
      <w:r w:rsidRPr="000416BF">
        <w:rPr>
          <w:b/>
          <w:sz w:val="22"/>
          <w:szCs w:val="22"/>
        </w:rPr>
        <w:t xml:space="preserve"> </w:t>
      </w:r>
    </w:p>
    <w:sectPr w:rsidR="00AE7EE0" w:rsidRPr="000416BF" w:rsidSect="001F6D0B">
      <w:headerReference w:type="default" r:id="rId10"/>
      <w:footerReference w:type="default" r:id="rId11"/>
      <w:headerReference w:type="first" r:id="rId12"/>
      <w:footerReference w:type="first" r:id="rId13"/>
      <w:pgSz w:w="11906" w:h="16838"/>
      <w:pgMar w:top="1358" w:right="1797" w:bottom="567"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B76C" w14:textId="77777777" w:rsidR="00CF66CB" w:rsidRDefault="00CF66CB" w:rsidP="00AB6D9F">
      <w:r>
        <w:separator/>
      </w:r>
    </w:p>
  </w:endnote>
  <w:endnote w:type="continuationSeparator" w:id="0">
    <w:p w14:paraId="49B63BF2" w14:textId="77777777" w:rsidR="00CF66CB" w:rsidRDefault="00CF66CB" w:rsidP="00AB6D9F">
      <w:r>
        <w:continuationSeparator/>
      </w:r>
    </w:p>
  </w:endnote>
  <w:endnote w:type="continuationNotice" w:id="1">
    <w:p w14:paraId="38177593" w14:textId="77777777" w:rsidR="00CF66CB" w:rsidRDefault="00CF6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68743"/>
      <w:docPartObj>
        <w:docPartGallery w:val="Page Numbers (Bottom of Page)"/>
        <w:docPartUnique/>
      </w:docPartObj>
    </w:sdtPr>
    <w:sdtEndPr>
      <w:rPr>
        <w:noProof/>
      </w:rPr>
    </w:sdtEndPr>
    <w:sdtContent>
      <w:p w14:paraId="43CD4CF0" w14:textId="3BB7DBBE" w:rsidR="00AB6D9F" w:rsidRDefault="00AB6D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F3E12" w14:textId="77777777" w:rsidR="00AB6D9F" w:rsidRDefault="00AB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19E599BE" w14:paraId="4D68E473" w14:textId="77777777" w:rsidTr="19E599BE">
      <w:trPr>
        <w:trHeight w:val="300"/>
      </w:trPr>
      <w:tc>
        <w:tcPr>
          <w:tcW w:w="2770" w:type="dxa"/>
        </w:tcPr>
        <w:p w14:paraId="6E52F726" w14:textId="750309AC" w:rsidR="19E599BE" w:rsidRDefault="19E599BE" w:rsidP="19E599BE">
          <w:pPr>
            <w:pStyle w:val="Header"/>
            <w:ind w:left="-115"/>
          </w:pPr>
        </w:p>
      </w:tc>
      <w:tc>
        <w:tcPr>
          <w:tcW w:w="2770" w:type="dxa"/>
        </w:tcPr>
        <w:p w14:paraId="5623906B" w14:textId="0E17979D" w:rsidR="19E599BE" w:rsidRDefault="19E599BE" w:rsidP="19E599BE">
          <w:pPr>
            <w:pStyle w:val="Header"/>
            <w:jc w:val="center"/>
          </w:pPr>
        </w:p>
      </w:tc>
      <w:tc>
        <w:tcPr>
          <w:tcW w:w="2770" w:type="dxa"/>
        </w:tcPr>
        <w:p w14:paraId="43D9E869" w14:textId="39DE7007" w:rsidR="19E599BE" w:rsidRDefault="19E599BE" w:rsidP="19E599BE">
          <w:pPr>
            <w:pStyle w:val="Header"/>
            <w:ind w:right="-115"/>
            <w:jc w:val="right"/>
          </w:pPr>
        </w:p>
      </w:tc>
    </w:tr>
  </w:tbl>
  <w:p w14:paraId="744415F3" w14:textId="34AA99E9" w:rsidR="19E599BE" w:rsidRDefault="19E599BE" w:rsidP="19E59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D056" w14:textId="77777777" w:rsidR="00CF66CB" w:rsidRDefault="00CF66CB" w:rsidP="00AB6D9F">
      <w:r>
        <w:separator/>
      </w:r>
    </w:p>
  </w:footnote>
  <w:footnote w:type="continuationSeparator" w:id="0">
    <w:p w14:paraId="27D70C4B" w14:textId="77777777" w:rsidR="00CF66CB" w:rsidRDefault="00CF66CB" w:rsidP="00AB6D9F">
      <w:r>
        <w:continuationSeparator/>
      </w:r>
    </w:p>
  </w:footnote>
  <w:footnote w:type="continuationNotice" w:id="1">
    <w:p w14:paraId="03F7DB4D" w14:textId="77777777" w:rsidR="00CF66CB" w:rsidRDefault="00CF6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19E599BE" w14:paraId="314E94BD" w14:textId="77777777" w:rsidTr="19E599BE">
      <w:trPr>
        <w:trHeight w:val="300"/>
      </w:trPr>
      <w:tc>
        <w:tcPr>
          <w:tcW w:w="2770" w:type="dxa"/>
        </w:tcPr>
        <w:p w14:paraId="1F5F90ED" w14:textId="4D56CEC6" w:rsidR="19E599BE" w:rsidRDefault="19E599BE" w:rsidP="19E599BE">
          <w:pPr>
            <w:pStyle w:val="Header"/>
            <w:ind w:left="-115"/>
          </w:pPr>
        </w:p>
      </w:tc>
      <w:tc>
        <w:tcPr>
          <w:tcW w:w="2770" w:type="dxa"/>
        </w:tcPr>
        <w:p w14:paraId="696E12BE" w14:textId="63011AE2" w:rsidR="19E599BE" w:rsidRDefault="19E599BE" w:rsidP="19E599BE">
          <w:pPr>
            <w:pStyle w:val="Header"/>
            <w:jc w:val="center"/>
          </w:pPr>
        </w:p>
      </w:tc>
      <w:tc>
        <w:tcPr>
          <w:tcW w:w="2770" w:type="dxa"/>
        </w:tcPr>
        <w:p w14:paraId="2EA3B966" w14:textId="68D9F271" w:rsidR="19E599BE" w:rsidRDefault="19E599BE" w:rsidP="19E599BE">
          <w:pPr>
            <w:pStyle w:val="Header"/>
            <w:ind w:right="-115"/>
            <w:jc w:val="right"/>
          </w:pPr>
        </w:p>
      </w:tc>
    </w:tr>
  </w:tbl>
  <w:p w14:paraId="4C1CF8C2" w14:textId="4502729A" w:rsidR="19E599BE" w:rsidRDefault="19E599BE" w:rsidP="19E59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BC84" w14:textId="1339B0F0" w:rsidR="00F8603B" w:rsidRDefault="19E599BE" w:rsidP="00F8603B">
    <w:pPr>
      <w:pStyle w:val="NormalWeb"/>
      <w:spacing w:line="259" w:lineRule="auto"/>
    </w:pPr>
    <w:r>
      <w:rPr>
        <w:noProof/>
      </w:rPr>
      <w:drawing>
        <wp:inline distT="0" distB="0" distL="0" distR="0" wp14:anchorId="6B040CA9" wp14:editId="575DEAC5">
          <wp:extent cx="1972235" cy="628650"/>
          <wp:effectExtent l="0" t="0" r="0" b="0"/>
          <wp:docPr id="1412330963" name="Picture 1412330963" descr="A purple and green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330963"/>
                  <pic:cNvPicPr/>
                </pic:nvPicPr>
                <pic:blipFill>
                  <a:blip r:embed="rId1">
                    <a:extLst>
                      <a:ext uri="{28A0092B-C50C-407E-A947-70E740481C1C}">
                        <a14:useLocalDpi xmlns:a14="http://schemas.microsoft.com/office/drawing/2010/main" val="0"/>
                      </a:ext>
                    </a:extLst>
                  </a:blip>
                  <a:stretch>
                    <a:fillRect/>
                  </a:stretch>
                </pic:blipFill>
                <pic:spPr>
                  <a:xfrm>
                    <a:off x="0" y="0"/>
                    <a:ext cx="1972235" cy="628650"/>
                  </a:xfrm>
                  <a:prstGeom prst="rect">
                    <a:avLst/>
                  </a:prstGeom>
                </pic:spPr>
              </pic:pic>
            </a:graphicData>
          </a:graphic>
        </wp:inline>
      </w:drawing>
    </w:r>
    <w:r>
      <w:t xml:space="preserve">                                   </w:t>
    </w:r>
    <w:r>
      <w:rPr>
        <w:noProof/>
      </w:rPr>
      <w:drawing>
        <wp:anchor distT="0" distB="0" distL="114300" distR="114300" simplePos="0" relativeHeight="251658240" behindDoc="0" locked="0" layoutInCell="1" allowOverlap="1" wp14:anchorId="1D436B29" wp14:editId="11083A90">
          <wp:simplePos x="0" y="0"/>
          <wp:positionH relativeFrom="column">
            <wp:align>right</wp:align>
          </wp:positionH>
          <wp:positionV relativeFrom="paragraph">
            <wp:posOffset>0</wp:posOffset>
          </wp:positionV>
          <wp:extent cx="1962150" cy="969395"/>
          <wp:effectExtent l="0" t="0" r="0" b="0"/>
          <wp:wrapSquare wrapText="bothSides"/>
          <wp:docPr id="1794799965" name="Picture 574143776" descr="A black and red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143776"/>
                  <pic:cNvPicPr/>
                </pic:nvPicPr>
                <pic:blipFill>
                  <a:blip r:embed="rId2">
                    <a:extLst>
                      <a:ext uri="{28A0092B-C50C-407E-A947-70E740481C1C}">
                        <a14:useLocalDpi xmlns:a14="http://schemas.microsoft.com/office/drawing/2010/main" val="0"/>
                      </a:ext>
                    </a:extLst>
                  </a:blip>
                  <a:stretch>
                    <a:fillRect/>
                  </a:stretch>
                </pic:blipFill>
                <pic:spPr>
                  <a:xfrm>
                    <a:off x="0" y="0"/>
                    <a:ext cx="1962150" cy="96939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FD543BD" w14:textId="7FDA65C1" w:rsidR="00F8603B" w:rsidRDefault="00F8603B">
    <w:pPr>
      <w:pStyle w:val="Header"/>
    </w:pPr>
  </w:p>
</w:hdr>
</file>

<file path=word/intelligence2.xml><?xml version="1.0" encoding="utf-8"?>
<int2:intelligence xmlns:int2="http://schemas.microsoft.com/office/intelligence/2020/intelligence" xmlns:oel="http://schemas.microsoft.com/office/2019/extlst">
  <int2:observations>
    <int2:textHash int2:hashCode="NS+1aYGyvtNWo5" int2:id="rYFGn86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E4F"/>
    <w:multiLevelType w:val="hybridMultilevel"/>
    <w:tmpl w:val="3C54F086"/>
    <w:lvl w:ilvl="0" w:tplc="C7F8095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844000"/>
    <w:multiLevelType w:val="hybridMultilevel"/>
    <w:tmpl w:val="3386FE2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510AB"/>
    <w:multiLevelType w:val="hybridMultilevel"/>
    <w:tmpl w:val="1F3ED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F52364"/>
    <w:multiLevelType w:val="hybridMultilevel"/>
    <w:tmpl w:val="E14CA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C14E2"/>
    <w:multiLevelType w:val="multilevel"/>
    <w:tmpl w:val="BDA8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B25D8"/>
    <w:multiLevelType w:val="hybridMultilevel"/>
    <w:tmpl w:val="EB3E2F4A"/>
    <w:lvl w:ilvl="0" w:tplc="EC56657E">
      <w:start w:val="1"/>
      <w:numFmt w:val="decimal"/>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8CEA534C">
      <w:start w:val="2"/>
      <w:numFmt w:val="bullet"/>
      <w:lvlText w:val=""/>
      <w:lvlJc w:val="left"/>
      <w:pPr>
        <w:ind w:left="2160" w:hanging="720"/>
      </w:pPr>
      <w:rPr>
        <w:rFonts w:ascii="Symbol" w:eastAsia="Times New Roman" w:hAnsi="Symbo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5866AF"/>
    <w:multiLevelType w:val="hybridMultilevel"/>
    <w:tmpl w:val="3E8294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386D71"/>
    <w:multiLevelType w:val="multilevel"/>
    <w:tmpl w:val="89B2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85DF4"/>
    <w:multiLevelType w:val="hybridMultilevel"/>
    <w:tmpl w:val="C05E7A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DC62AD"/>
    <w:multiLevelType w:val="hybridMultilevel"/>
    <w:tmpl w:val="CB5ADDE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B574E4"/>
    <w:multiLevelType w:val="hybridMultilevel"/>
    <w:tmpl w:val="EFCC0E66"/>
    <w:lvl w:ilvl="0" w:tplc="541411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E6141D"/>
    <w:multiLevelType w:val="hybridMultilevel"/>
    <w:tmpl w:val="07500270"/>
    <w:lvl w:ilvl="0" w:tplc="FFFFFFFF">
      <w:start w:val="1"/>
      <w:numFmt w:val="decimal"/>
      <w:lvlText w:val="%1)"/>
      <w:lvlJc w:val="left"/>
      <w:pPr>
        <w:ind w:left="360" w:hanging="360"/>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2" w15:restartNumberingAfterBreak="0">
    <w:nsid w:val="4C5230D7"/>
    <w:multiLevelType w:val="hybridMultilevel"/>
    <w:tmpl w:val="97CC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8D6473"/>
    <w:multiLevelType w:val="hybridMultilevel"/>
    <w:tmpl w:val="744CF29C"/>
    <w:lvl w:ilvl="0" w:tplc="541411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946D27"/>
    <w:multiLevelType w:val="multilevel"/>
    <w:tmpl w:val="9490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449A1"/>
    <w:multiLevelType w:val="hybridMultilevel"/>
    <w:tmpl w:val="E69EE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D10988"/>
    <w:multiLevelType w:val="hybridMultilevel"/>
    <w:tmpl w:val="85A6BE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3F019E"/>
    <w:multiLevelType w:val="multilevel"/>
    <w:tmpl w:val="6F1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2676E"/>
    <w:multiLevelType w:val="hybridMultilevel"/>
    <w:tmpl w:val="551EB5EC"/>
    <w:lvl w:ilvl="0" w:tplc="114CF6BE">
      <w:start w:val="1"/>
      <w:numFmt w:val="decimal"/>
      <w:lvlText w:val="%1)"/>
      <w:lvlJc w:val="left"/>
      <w:pPr>
        <w:ind w:left="1584" w:hanging="1224"/>
      </w:pPr>
      <w:rPr>
        <w:rFonts w:hint="default"/>
      </w:rPr>
    </w:lvl>
    <w:lvl w:ilvl="1" w:tplc="905A6150">
      <w:start w:val="1"/>
      <w:numFmt w:val="bullet"/>
      <w:lvlText w:val=""/>
      <w:lvlJc w:val="left"/>
      <w:pPr>
        <w:ind w:left="1800" w:hanging="72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3716090">
    <w:abstractNumId w:val="15"/>
  </w:num>
  <w:num w:numId="2" w16cid:durableId="1623804360">
    <w:abstractNumId w:val="2"/>
  </w:num>
  <w:num w:numId="3" w16cid:durableId="153498842">
    <w:abstractNumId w:val="0"/>
  </w:num>
  <w:num w:numId="4" w16cid:durableId="1029767528">
    <w:abstractNumId w:val="9"/>
  </w:num>
  <w:num w:numId="5" w16cid:durableId="1144856030">
    <w:abstractNumId w:val="1"/>
  </w:num>
  <w:num w:numId="6" w16cid:durableId="653022527">
    <w:abstractNumId w:val="3"/>
  </w:num>
  <w:num w:numId="7" w16cid:durableId="1156144094">
    <w:abstractNumId w:val="16"/>
  </w:num>
  <w:num w:numId="8" w16cid:durableId="874345849">
    <w:abstractNumId w:val="10"/>
  </w:num>
  <w:num w:numId="9" w16cid:durableId="2090615671">
    <w:abstractNumId w:val="13"/>
  </w:num>
  <w:num w:numId="10" w16cid:durableId="1821001431">
    <w:abstractNumId w:val="11"/>
  </w:num>
  <w:num w:numId="11" w16cid:durableId="985746215">
    <w:abstractNumId w:val="12"/>
  </w:num>
  <w:num w:numId="12" w16cid:durableId="659847487">
    <w:abstractNumId w:val="8"/>
  </w:num>
  <w:num w:numId="13" w16cid:durableId="765492743">
    <w:abstractNumId w:val="5"/>
  </w:num>
  <w:num w:numId="14" w16cid:durableId="559680572">
    <w:abstractNumId w:val="18"/>
  </w:num>
  <w:num w:numId="15" w16cid:durableId="610666066">
    <w:abstractNumId w:val="6"/>
  </w:num>
  <w:num w:numId="16" w16cid:durableId="555706698">
    <w:abstractNumId w:val="14"/>
  </w:num>
  <w:num w:numId="17" w16cid:durableId="651834183">
    <w:abstractNumId w:val="7"/>
  </w:num>
  <w:num w:numId="18" w16cid:durableId="1410226073">
    <w:abstractNumId w:val="17"/>
  </w:num>
  <w:num w:numId="19" w16cid:durableId="1458717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09"/>
    <w:rsid w:val="0000179D"/>
    <w:rsid w:val="00021743"/>
    <w:rsid w:val="000416BF"/>
    <w:rsid w:val="0004305D"/>
    <w:rsid w:val="00045B0C"/>
    <w:rsid w:val="000477E8"/>
    <w:rsid w:val="000578EA"/>
    <w:rsid w:val="00064302"/>
    <w:rsid w:val="0007512E"/>
    <w:rsid w:val="00090C10"/>
    <w:rsid w:val="000A5AFC"/>
    <w:rsid w:val="000A667D"/>
    <w:rsid w:val="000B0075"/>
    <w:rsid w:val="000B06FD"/>
    <w:rsid w:val="000B0B8A"/>
    <w:rsid w:val="000C14D6"/>
    <w:rsid w:val="000D1B15"/>
    <w:rsid w:val="000D275B"/>
    <w:rsid w:val="000D4F6C"/>
    <w:rsid w:val="000D51BC"/>
    <w:rsid w:val="000E5F59"/>
    <w:rsid w:val="000F0BA6"/>
    <w:rsid w:val="000F6587"/>
    <w:rsid w:val="001011BE"/>
    <w:rsid w:val="00125654"/>
    <w:rsid w:val="00132549"/>
    <w:rsid w:val="00151AEE"/>
    <w:rsid w:val="00154E65"/>
    <w:rsid w:val="001718F3"/>
    <w:rsid w:val="00197944"/>
    <w:rsid w:val="001B4672"/>
    <w:rsid w:val="001D0F2F"/>
    <w:rsid w:val="001F6D0B"/>
    <w:rsid w:val="002051D8"/>
    <w:rsid w:val="00217D28"/>
    <w:rsid w:val="0022272B"/>
    <w:rsid w:val="00227B85"/>
    <w:rsid w:val="00227FD3"/>
    <w:rsid w:val="00234FEB"/>
    <w:rsid w:val="00237448"/>
    <w:rsid w:val="00256B07"/>
    <w:rsid w:val="0026209F"/>
    <w:rsid w:val="00274C73"/>
    <w:rsid w:val="00280547"/>
    <w:rsid w:val="00284C0B"/>
    <w:rsid w:val="00285EE2"/>
    <w:rsid w:val="002A1455"/>
    <w:rsid w:val="002A600A"/>
    <w:rsid w:val="002B1B3C"/>
    <w:rsid w:val="002B3C44"/>
    <w:rsid w:val="002B7720"/>
    <w:rsid w:val="002C0467"/>
    <w:rsid w:val="002C1FA0"/>
    <w:rsid w:val="002F1668"/>
    <w:rsid w:val="002F3ACD"/>
    <w:rsid w:val="00306060"/>
    <w:rsid w:val="0030666A"/>
    <w:rsid w:val="00312F93"/>
    <w:rsid w:val="00320664"/>
    <w:rsid w:val="003306A5"/>
    <w:rsid w:val="00337475"/>
    <w:rsid w:val="003432A0"/>
    <w:rsid w:val="00346B73"/>
    <w:rsid w:val="003544B0"/>
    <w:rsid w:val="0036692D"/>
    <w:rsid w:val="00367552"/>
    <w:rsid w:val="00393A67"/>
    <w:rsid w:val="00397FBF"/>
    <w:rsid w:val="003A234D"/>
    <w:rsid w:val="003A59C4"/>
    <w:rsid w:val="003B3065"/>
    <w:rsid w:val="003E2503"/>
    <w:rsid w:val="003E5A79"/>
    <w:rsid w:val="003E6604"/>
    <w:rsid w:val="003F2D09"/>
    <w:rsid w:val="003F59F3"/>
    <w:rsid w:val="00401F22"/>
    <w:rsid w:val="0040352F"/>
    <w:rsid w:val="0041158F"/>
    <w:rsid w:val="004368A2"/>
    <w:rsid w:val="00445B2D"/>
    <w:rsid w:val="00450319"/>
    <w:rsid w:val="0045477C"/>
    <w:rsid w:val="004554C9"/>
    <w:rsid w:val="00456B83"/>
    <w:rsid w:val="0048153D"/>
    <w:rsid w:val="0048350E"/>
    <w:rsid w:val="004A2B5F"/>
    <w:rsid w:val="004C3429"/>
    <w:rsid w:val="004C42A9"/>
    <w:rsid w:val="004C4EFE"/>
    <w:rsid w:val="005054F6"/>
    <w:rsid w:val="005061D9"/>
    <w:rsid w:val="00530C1F"/>
    <w:rsid w:val="005328C4"/>
    <w:rsid w:val="005335CC"/>
    <w:rsid w:val="00536D01"/>
    <w:rsid w:val="0055147D"/>
    <w:rsid w:val="0055217E"/>
    <w:rsid w:val="00554967"/>
    <w:rsid w:val="00562FCB"/>
    <w:rsid w:val="00583217"/>
    <w:rsid w:val="00587643"/>
    <w:rsid w:val="00595028"/>
    <w:rsid w:val="0059791C"/>
    <w:rsid w:val="005A490C"/>
    <w:rsid w:val="005B4A3B"/>
    <w:rsid w:val="005D0C8A"/>
    <w:rsid w:val="005D5FC9"/>
    <w:rsid w:val="005E3E5D"/>
    <w:rsid w:val="005E5057"/>
    <w:rsid w:val="005E7372"/>
    <w:rsid w:val="00600A23"/>
    <w:rsid w:val="00617071"/>
    <w:rsid w:val="006456AB"/>
    <w:rsid w:val="00656199"/>
    <w:rsid w:val="006613CB"/>
    <w:rsid w:val="006706D0"/>
    <w:rsid w:val="006810AD"/>
    <w:rsid w:val="0068306C"/>
    <w:rsid w:val="00690C37"/>
    <w:rsid w:val="006A119A"/>
    <w:rsid w:val="006A7502"/>
    <w:rsid w:val="006B64F4"/>
    <w:rsid w:val="006D135A"/>
    <w:rsid w:val="006D67D7"/>
    <w:rsid w:val="006E1748"/>
    <w:rsid w:val="006E5D8F"/>
    <w:rsid w:val="006F71A8"/>
    <w:rsid w:val="00727D0E"/>
    <w:rsid w:val="00731725"/>
    <w:rsid w:val="00737014"/>
    <w:rsid w:val="00742F45"/>
    <w:rsid w:val="007659AF"/>
    <w:rsid w:val="00772713"/>
    <w:rsid w:val="00774672"/>
    <w:rsid w:val="0079443D"/>
    <w:rsid w:val="007A63BD"/>
    <w:rsid w:val="007B130D"/>
    <w:rsid w:val="007B3976"/>
    <w:rsid w:val="007B43F7"/>
    <w:rsid w:val="007B4AA8"/>
    <w:rsid w:val="007C4893"/>
    <w:rsid w:val="007D7F3B"/>
    <w:rsid w:val="007F0B18"/>
    <w:rsid w:val="00800F54"/>
    <w:rsid w:val="00834B5F"/>
    <w:rsid w:val="008416E0"/>
    <w:rsid w:val="00841F10"/>
    <w:rsid w:val="00845FA6"/>
    <w:rsid w:val="00851560"/>
    <w:rsid w:val="00851BD4"/>
    <w:rsid w:val="00854402"/>
    <w:rsid w:val="0086248F"/>
    <w:rsid w:val="00865414"/>
    <w:rsid w:val="00875410"/>
    <w:rsid w:val="00877678"/>
    <w:rsid w:val="008A0EB8"/>
    <w:rsid w:val="008B6297"/>
    <w:rsid w:val="008B6CBD"/>
    <w:rsid w:val="008C10A0"/>
    <w:rsid w:val="008C1A88"/>
    <w:rsid w:val="008C2CCC"/>
    <w:rsid w:val="008D25BA"/>
    <w:rsid w:val="008D3312"/>
    <w:rsid w:val="008D3EB7"/>
    <w:rsid w:val="008D6650"/>
    <w:rsid w:val="008F094A"/>
    <w:rsid w:val="0091403F"/>
    <w:rsid w:val="00927070"/>
    <w:rsid w:val="00931A4F"/>
    <w:rsid w:val="00954F1A"/>
    <w:rsid w:val="009600F4"/>
    <w:rsid w:val="00964E4E"/>
    <w:rsid w:val="00977C59"/>
    <w:rsid w:val="009929D4"/>
    <w:rsid w:val="009A246C"/>
    <w:rsid w:val="009C1694"/>
    <w:rsid w:val="009D0AAE"/>
    <w:rsid w:val="009E2845"/>
    <w:rsid w:val="009E2E70"/>
    <w:rsid w:val="009E334A"/>
    <w:rsid w:val="009F79C7"/>
    <w:rsid w:val="00A26F0A"/>
    <w:rsid w:val="00A429C3"/>
    <w:rsid w:val="00A545FD"/>
    <w:rsid w:val="00A70700"/>
    <w:rsid w:val="00A74B29"/>
    <w:rsid w:val="00AA32E9"/>
    <w:rsid w:val="00AA7494"/>
    <w:rsid w:val="00AB6D9F"/>
    <w:rsid w:val="00AC35E0"/>
    <w:rsid w:val="00AE0E12"/>
    <w:rsid w:val="00AE2AF1"/>
    <w:rsid w:val="00AE4E9C"/>
    <w:rsid w:val="00AE7EE0"/>
    <w:rsid w:val="00AF6627"/>
    <w:rsid w:val="00B00A6C"/>
    <w:rsid w:val="00B038D1"/>
    <w:rsid w:val="00B260B6"/>
    <w:rsid w:val="00B41D89"/>
    <w:rsid w:val="00B605B0"/>
    <w:rsid w:val="00B61DC6"/>
    <w:rsid w:val="00B71850"/>
    <w:rsid w:val="00B72B83"/>
    <w:rsid w:val="00B7433D"/>
    <w:rsid w:val="00B926B4"/>
    <w:rsid w:val="00B95324"/>
    <w:rsid w:val="00B977D9"/>
    <w:rsid w:val="00B977DF"/>
    <w:rsid w:val="00BC0D6B"/>
    <w:rsid w:val="00BC2F37"/>
    <w:rsid w:val="00BD11E8"/>
    <w:rsid w:val="00BD43EE"/>
    <w:rsid w:val="00BD45DE"/>
    <w:rsid w:val="00BE18D9"/>
    <w:rsid w:val="00BF355F"/>
    <w:rsid w:val="00C010D6"/>
    <w:rsid w:val="00C039AE"/>
    <w:rsid w:val="00C075B5"/>
    <w:rsid w:val="00C14D41"/>
    <w:rsid w:val="00C2059F"/>
    <w:rsid w:val="00C331F1"/>
    <w:rsid w:val="00C3343E"/>
    <w:rsid w:val="00C36035"/>
    <w:rsid w:val="00C702EE"/>
    <w:rsid w:val="00C76EE1"/>
    <w:rsid w:val="00C9102C"/>
    <w:rsid w:val="00C93693"/>
    <w:rsid w:val="00C93A0E"/>
    <w:rsid w:val="00CA58ED"/>
    <w:rsid w:val="00CB578A"/>
    <w:rsid w:val="00CB63BF"/>
    <w:rsid w:val="00CB7B33"/>
    <w:rsid w:val="00CC0D05"/>
    <w:rsid w:val="00CC7A4C"/>
    <w:rsid w:val="00CD6274"/>
    <w:rsid w:val="00CD6DA6"/>
    <w:rsid w:val="00CD7353"/>
    <w:rsid w:val="00CE27A9"/>
    <w:rsid w:val="00CE2C82"/>
    <w:rsid w:val="00CF25EB"/>
    <w:rsid w:val="00CF66CB"/>
    <w:rsid w:val="00D01FA3"/>
    <w:rsid w:val="00D02A70"/>
    <w:rsid w:val="00D07109"/>
    <w:rsid w:val="00D20E09"/>
    <w:rsid w:val="00D32A6B"/>
    <w:rsid w:val="00D35F3A"/>
    <w:rsid w:val="00D36F28"/>
    <w:rsid w:val="00D51A32"/>
    <w:rsid w:val="00D6744F"/>
    <w:rsid w:val="00D7235E"/>
    <w:rsid w:val="00D770F4"/>
    <w:rsid w:val="00D81EE1"/>
    <w:rsid w:val="00D87A2A"/>
    <w:rsid w:val="00D94C9D"/>
    <w:rsid w:val="00D966AA"/>
    <w:rsid w:val="00DB6553"/>
    <w:rsid w:val="00DD2CC0"/>
    <w:rsid w:val="00DD5571"/>
    <w:rsid w:val="00DF1A05"/>
    <w:rsid w:val="00DF7C21"/>
    <w:rsid w:val="00E037BD"/>
    <w:rsid w:val="00E12BD0"/>
    <w:rsid w:val="00E13E84"/>
    <w:rsid w:val="00E2119B"/>
    <w:rsid w:val="00E23C6A"/>
    <w:rsid w:val="00E2749D"/>
    <w:rsid w:val="00E27ED3"/>
    <w:rsid w:val="00E31231"/>
    <w:rsid w:val="00E31943"/>
    <w:rsid w:val="00E4740D"/>
    <w:rsid w:val="00E55B83"/>
    <w:rsid w:val="00E608DE"/>
    <w:rsid w:val="00E61E97"/>
    <w:rsid w:val="00E742E8"/>
    <w:rsid w:val="00E8046B"/>
    <w:rsid w:val="00E842FA"/>
    <w:rsid w:val="00E953C6"/>
    <w:rsid w:val="00E9726E"/>
    <w:rsid w:val="00EA1B55"/>
    <w:rsid w:val="00EA7171"/>
    <w:rsid w:val="00EB4513"/>
    <w:rsid w:val="00EC5884"/>
    <w:rsid w:val="00EC6A8D"/>
    <w:rsid w:val="00ED1DA3"/>
    <w:rsid w:val="00ED5EFC"/>
    <w:rsid w:val="00ED76D5"/>
    <w:rsid w:val="00EE0016"/>
    <w:rsid w:val="00F021E2"/>
    <w:rsid w:val="00F0562A"/>
    <w:rsid w:val="00F12079"/>
    <w:rsid w:val="00F26328"/>
    <w:rsid w:val="00F43118"/>
    <w:rsid w:val="00F64078"/>
    <w:rsid w:val="00F71242"/>
    <w:rsid w:val="00F854CC"/>
    <w:rsid w:val="00F8603B"/>
    <w:rsid w:val="00F8762D"/>
    <w:rsid w:val="00F91264"/>
    <w:rsid w:val="00F97074"/>
    <w:rsid w:val="00FA3304"/>
    <w:rsid w:val="00FA5589"/>
    <w:rsid w:val="00FB070F"/>
    <w:rsid w:val="00FB475A"/>
    <w:rsid w:val="00FC5D6E"/>
    <w:rsid w:val="00FC6A90"/>
    <w:rsid w:val="00FC738C"/>
    <w:rsid w:val="00FD7D5F"/>
    <w:rsid w:val="00FE0927"/>
    <w:rsid w:val="00FE16FA"/>
    <w:rsid w:val="00FE484E"/>
    <w:rsid w:val="00FF7F5C"/>
    <w:rsid w:val="01ADCA3E"/>
    <w:rsid w:val="03561AF3"/>
    <w:rsid w:val="04F6CE8A"/>
    <w:rsid w:val="06051E00"/>
    <w:rsid w:val="07B7CCBD"/>
    <w:rsid w:val="0A9BDA46"/>
    <w:rsid w:val="0D407CE9"/>
    <w:rsid w:val="10D6EBB8"/>
    <w:rsid w:val="1272B33F"/>
    <w:rsid w:val="17BECBFD"/>
    <w:rsid w:val="19E599BE"/>
    <w:rsid w:val="1A4B7023"/>
    <w:rsid w:val="204C1503"/>
    <w:rsid w:val="22BED815"/>
    <w:rsid w:val="25E375E0"/>
    <w:rsid w:val="26B2AB67"/>
    <w:rsid w:val="2D0A53E5"/>
    <w:rsid w:val="2D5F9E48"/>
    <w:rsid w:val="38AA9D89"/>
    <w:rsid w:val="3B775A01"/>
    <w:rsid w:val="3D944712"/>
    <w:rsid w:val="43365AFD"/>
    <w:rsid w:val="45D8FBEA"/>
    <w:rsid w:val="56022323"/>
    <w:rsid w:val="585A3DF6"/>
    <w:rsid w:val="5976E6CB"/>
    <w:rsid w:val="5B12B72C"/>
    <w:rsid w:val="5DA0997A"/>
    <w:rsid w:val="5DCDFBA3"/>
    <w:rsid w:val="5E4A57EE"/>
    <w:rsid w:val="5F98C2BF"/>
    <w:rsid w:val="5FE6284F"/>
    <w:rsid w:val="680DC635"/>
    <w:rsid w:val="69F3E464"/>
    <w:rsid w:val="6E131A6F"/>
    <w:rsid w:val="7717E580"/>
    <w:rsid w:val="7A7DC8F5"/>
    <w:rsid w:val="7C126F2E"/>
    <w:rsid w:val="7E505903"/>
    <w:rsid w:val="7E8CD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19301"/>
  <w15:docId w15:val="{E42A88C3-E880-4606-985A-6F575A82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E5D"/>
    <w:rPr>
      <w:rFonts w:ascii="Arial" w:hAnsi="Arial" w:cs="Arial"/>
      <w:lang w:eastAsia="en-US"/>
    </w:rPr>
  </w:style>
  <w:style w:type="paragraph" w:styleId="Heading1">
    <w:name w:val="heading 1"/>
    <w:basedOn w:val="BodyText"/>
    <w:next w:val="BodyText"/>
    <w:qFormat/>
    <w:rsid w:val="00617071"/>
    <w:pPr>
      <w:keepNext/>
      <w:pageBreakBefore/>
      <w:spacing w:after="360" w:line="360" w:lineRule="exact"/>
      <w:outlineLvl w:val="0"/>
    </w:pPr>
    <w:rPr>
      <w:b/>
      <w:sz w:val="28"/>
    </w:rPr>
  </w:style>
  <w:style w:type="paragraph" w:styleId="Heading3">
    <w:name w:val="heading 3"/>
    <w:basedOn w:val="Normal"/>
    <w:next w:val="Normal"/>
    <w:autoRedefine/>
    <w:qFormat/>
    <w:rsid w:val="008F094A"/>
    <w:pPr>
      <w:keepNext/>
      <w:outlineLvl w:val="2"/>
    </w:pPr>
    <w:rPr>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179D"/>
    <w:pPr>
      <w:framePr w:w="7920" w:h="1980" w:hRule="exact" w:hSpace="180" w:wrap="auto" w:hAnchor="page" w:xAlign="center" w:yAlign="bottom"/>
      <w:ind w:left="2880"/>
    </w:pPr>
  </w:style>
  <w:style w:type="paragraph" w:styleId="EnvelopeReturn">
    <w:name w:val="envelope return"/>
    <w:basedOn w:val="Normal"/>
    <w:rsid w:val="0000179D"/>
    <w:rPr>
      <w:sz w:val="16"/>
      <w:szCs w:val="16"/>
    </w:rPr>
  </w:style>
  <w:style w:type="paragraph" w:styleId="BodyText">
    <w:name w:val="Body Text"/>
    <w:basedOn w:val="Normal"/>
    <w:rsid w:val="00617071"/>
    <w:pPr>
      <w:spacing w:after="120"/>
    </w:pPr>
  </w:style>
  <w:style w:type="paragraph" w:styleId="ListParagraph">
    <w:name w:val="List Paragraph"/>
    <w:basedOn w:val="Normal"/>
    <w:uiPriority w:val="34"/>
    <w:qFormat/>
    <w:rsid w:val="00045B0C"/>
    <w:pPr>
      <w:ind w:left="720"/>
    </w:pPr>
  </w:style>
  <w:style w:type="table" w:styleId="TableGrid">
    <w:name w:val="Table Grid"/>
    <w:basedOn w:val="TableNormal"/>
    <w:uiPriority w:val="39"/>
    <w:rsid w:val="00AE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95324"/>
    <w:rPr>
      <w:rFonts w:ascii="Tahoma" w:hAnsi="Tahoma" w:cs="Tahoma"/>
      <w:sz w:val="16"/>
      <w:szCs w:val="16"/>
    </w:rPr>
  </w:style>
  <w:style w:type="character" w:customStyle="1" w:styleId="BalloonTextChar">
    <w:name w:val="Balloon Text Char"/>
    <w:basedOn w:val="DefaultParagraphFont"/>
    <w:link w:val="BalloonText"/>
    <w:semiHidden/>
    <w:rsid w:val="00B95324"/>
    <w:rPr>
      <w:rFonts w:ascii="Tahoma" w:hAnsi="Tahoma" w:cs="Tahoma"/>
      <w:sz w:val="16"/>
      <w:szCs w:val="16"/>
      <w:lang w:eastAsia="en-US"/>
    </w:rPr>
  </w:style>
  <w:style w:type="paragraph" w:styleId="Header">
    <w:name w:val="header"/>
    <w:basedOn w:val="Normal"/>
    <w:link w:val="HeaderChar"/>
    <w:unhideWhenUsed/>
    <w:rsid w:val="00AB6D9F"/>
    <w:pPr>
      <w:tabs>
        <w:tab w:val="center" w:pos="4513"/>
        <w:tab w:val="right" w:pos="9026"/>
      </w:tabs>
    </w:pPr>
  </w:style>
  <w:style w:type="character" w:customStyle="1" w:styleId="HeaderChar">
    <w:name w:val="Header Char"/>
    <w:basedOn w:val="DefaultParagraphFont"/>
    <w:link w:val="Header"/>
    <w:rsid w:val="00AB6D9F"/>
    <w:rPr>
      <w:rFonts w:ascii="Arial" w:hAnsi="Arial" w:cs="Arial"/>
      <w:lang w:eastAsia="en-US"/>
    </w:rPr>
  </w:style>
  <w:style w:type="paragraph" w:styleId="Footer">
    <w:name w:val="footer"/>
    <w:basedOn w:val="Normal"/>
    <w:link w:val="FooterChar"/>
    <w:uiPriority w:val="99"/>
    <w:unhideWhenUsed/>
    <w:rsid w:val="00AB6D9F"/>
    <w:pPr>
      <w:tabs>
        <w:tab w:val="center" w:pos="4513"/>
        <w:tab w:val="right" w:pos="9026"/>
      </w:tabs>
    </w:pPr>
  </w:style>
  <w:style w:type="character" w:customStyle="1" w:styleId="FooterChar">
    <w:name w:val="Footer Char"/>
    <w:basedOn w:val="DefaultParagraphFont"/>
    <w:link w:val="Footer"/>
    <w:uiPriority w:val="99"/>
    <w:rsid w:val="00AB6D9F"/>
    <w:rPr>
      <w:rFonts w:ascii="Arial" w:hAnsi="Arial" w:cs="Arial"/>
      <w:lang w:eastAsia="en-US"/>
    </w:rPr>
  </w:style>
  <w:style w:type="paragraph" w:styleId="NormalWeb">
    <w:name w:val="Normal (Web)"/>
    <w:basedOn w:val="Normal"/>
    <w:uiPriority w:val="99"/>
    <w:semiHidden/>
    <w:unhideWhenUsed/>
    <w:rsid w:val="00F8603B"/>
    <w:pPr>
      <w:spacing w:before="100" w:beforeAutospacing="1" w:after="100" w:afterAutospacing="1"/>
    </w:pPr>
    <w:rPr>
      <w:rFonts w:ascii="Times New Roman" w:eastAsiaTheme="minorEastAsia" w:hAnsi="Times New Roman" w:cs="Times New Roman"/>
      <w:sz w:val="24"/>
      <w:szCs w:val="24"/>
      <w:lang w:eastAsia="en-GB"/>
    </w:rPr>
  </w:style>
  <w:style w:type="paragraph" w:styleId="Revision">
    <w:name w:val="Revision"/>
    <w:hidden/>
    <w:uiPriority w:val="99"/>
    <w:semiHidden/>
    <w:rsid w:val="0019794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1858">
      <w:bodyDiv w:val="1"/>
      <w:marLeft w:val="0"/>
      <w:marRight w:val="0"/>
      <w:marTop w:val="0"/>
      <w:marBottom w:val="0"/>
      <w:divBdr>
        <w:top w:val="none" w:sz="0" w:space="0" w:color="auto"/>
        <w:left w:val="none" w:sz="0" w:space="0" w:color="auto"/>
        <w:bottom w:val="none" w:sz="0" w:space="0" w:color="auto"/>
        <w:right w:val="none" w:sz="0" w:space="0" w:color="auto"/>
      </w:divBdr>
    </w:div>
    <w:div w:id="328606131">
      <w:bodyDiv w:val="1"/>
      <w:marLeft w:val="0"/>
      <w:marRight w:val="0"/>
      <w:marTop w:val="0"/>
      <w:marBottom w:val="0"/>
      <w:divBdr>
        <w:top w:val="none" w:sz="0" w:space="0" w:color="auto"/>
        <w:left w:val="none" w:sz="0" w:space="0" w:color="auto"/>
        <w:bottom w:val="none" w:sz="0" w:space="0" w:color="auto"/>
        <w:right w:val="none" w:sz="0" w:space="0" w:color="auto"/>
      </w:divBdr>
    </w:div>
    <w:div w:id="484053571">
      <w:bodyDiv w:val="1"/>
      <w:marLeft w:val="0"/>
      <w:marRight w:val="0"/>
      <w:marTop w:val="0"/>
      <w:marBottom w:val="0"/>
      <w:divBdr>
        <w:top w:val="none" w:sz="0" w:space="0" w:color="auto"/>
        <w:left w:val="none" w:sz="0" w:space="0" w:color="auto"/>
        <w:bottom w:val="none" w:sz="0" w:space="0" w:color="auto"/>
        <w:right w:val="none" w:sz="0" w:space="0" w:color="auto"/>
      </w:divBdr>
    </w:div>
    <w:div w:id="834994481">
      <w:bodyDiv w:val="1"/>
      <w:marLeft w:val="0"/>
      <w:marRight w:val="0"/>
      <w:marTop w:val="0"/>
      <w:marBottom w:val="0"/>
      <w:divBdr>
        <w:top w:val="none" w:sz="0" w:space="0" w:color="auto"/>
        <w:left w:val="none" w:sz="0" w:space="0" w:color="auto"/>
        <w:bottom w:val="none" w:sz="0" w:space="0" w:color="auto"/>
        <w:right w:val="none" w:sz="0" w:space="0" w:color="auto"/>
      </w:divBdr>
    </w:div>
    <w:div w:id="1107844650">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6648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ooke\AppData\Local\Microsoft\Windows\INetCache\Content.Outlook\GHGOVUD1\Archdeacons%20Secretary%20Job%20Description%20(002)%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1396B23317445805B5366A69E9E95" ma:contentTypeVersion="24" ma:contentTypeDescription="Create a new document." ma:contentTypeScope="" ma:versionID="a9888db95bb6d4fcad0f2068527c92d8">
  <xsd:schema xmlns:xsd="http://www.w3.org/2001/XMLSchema" xmlns:xs="http://www.w3.org/2001/XMLSchema" xmlns:p="http://schemas.microsoft.com/office/2006/metadata/properties" xmlns:ns2="cea5fcb7-195e-45e1-bdec-066b6c82ad82" xmlns:ns3="ee381b31-fb55-4c79-a65f-388653c42b8d" xmlns:ns4="c025ca3b-34e7-4fd8-9960-6953cbbb1e63" targetNamespace="http://schemas.microsoft.com/office/2006/metadata/properties" ma:root="true" ma:fieldsID="c74815a61a9c8889ff8db8991dd63df2" ns2:_="" ns3:_="" ns4:_="">
    <xsd:import namespace="cea5fcb7-195e-45e1-bdec-066b6c82ad82"/>
    <xsd:import namespace="ee381b31-fb55-4c79-a65f-388653c42b8d"/>
    <xsd:import namespace="c025ca3b-34e7-4fd8-9960-6953cbbb1e63"/>
    <xsd:element name="properties">
      <xsd:complexType>
        <xsd:sequence>
          <xsd:element name="documentManagement">
            <xsd:complexType>
              <xsd:all>
                <xsd:element ref="ns2:choice_x0020_column" minOccurs="0"/>
                <xsd:element ref="ns2:_Flow_Signoff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2:lcf76f155ced4ddcb4097134ff3c332f" minOccurs="0"/>
                <xsd:element ref="ns4:TaxCatchAll" minOccurs="0"/>
                <xsd:element ref="ns2:MediaServiceDateTaken"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5fcb7-195e-45e1-bdec-066b6c82ad82" elementFormDefault="qualified">
    <xsd:import namespace="http://schemas.microsoft.com/office/2006/documentManagement/types"/>
    <xsd:import namespace="http://schemas.microsoft.com/office/infopath/2007/PartnerControls"/>
    <xsd:element name="choice_x0020_column" ma:index="2" nillable="true" ma:displayName="choice column" ma:format="Dropdown" ma:internalName="choice_x0020_column" ma:readOnly="false">
      <xsd:simpleType>
        <xsd:union memberTypes="dms:Text">
          <xsd:simpleType>
            <xsd:restriction base="dms:Choice">
              <xsd:enumeration value="Choice 1"/>
              <xsd:enumeration value="Choice 2"/>
              <xsd:enumeration value="Choice 3"/>
            </xsd:restriction>
          </xsd:simpleType>
        </xsd:union>
      </xsd:simpleType>
    </xsd:element>
    <xsd:element name="_Flow_SignoffStatus" ma:index="3" nillable="true" ma:displayName="Sign-off status" ma:internalName="Sign_x002d_off_x0020_status" ma:readOnly="fals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b4eec62-8efd-47cf-aca1-522ad2b3e040"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ternalName="MediaServiceDateTake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81b31-fb55-4c79-a65f-388653c42b8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hidden="true" ma:internalName="SharedWithDetails" ma:readOnly="true">
      <xsd:simpleType>
        <xsd:restriction base="dms:Note"/>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28e6322-25c8-4992-92cf-a2e78b12c0df}" ma:internalName="TaxCatchAll" ma:readOnly="false" ma:showField="CatchAllData" ma:web="c025ca3b-34e7-4fd8-9960-6953cbbb1e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381b31-fb55-4c79-a65f-388653c42b8d">
      <UserInfo>
        <DisplayName>Michael Everitt</DisplayName>
        <AccountId>55</AccountId>
        <AccountType/>
      </UserInfo>
      <UserInfo>
        <DisplayName>Christine Ellis</DisplayName>
        <AccountId>50</AccountId>
        <AccountType/>
      </UserInfo>
      <UserInfo>
        <DisplayName>Elaine Hargreaves</DisplayName>
        <AccountId>26</AccountId>
        <AccountType/>
      </UserInfo>
      <UserInfo>
        <DisplayName>Gillian Beeley</DisplayName>
        <AccountId>70</AccountId>
        <AccountType/>
      </UserInfo>
      <UserInfo>
        <DisplayName>Elaine Hargreaves</DisplayName>
        <AccountId>12</AccountId>
        <AccountType/>
      </UserInfo>
      <UserInfo>
        <DisplayName>Mark Ireland</DisplayName>
        <AccountId>1038</AccountId>
        <AccountType/>
      </UserInfo>
      <UserInfo>
        <DisplayName>Graeme Pollard</DisplayName>
        <AccountId>14</AccountId>
        <AccountType/>
      </UserInfo>
      <UserInfo>
        <DisplayName>Sue Penfold</DisplayName>
        <AccountId>71</AccountId>
        <AccountType/>
      </UserInfo>
      <UserInfo>
        <DisplayName>David Banbury</DisplayName>
        <AccountId>36</AccountId>
        <AccountType/>
      </UserInfo>
    </SharedWithUsers>
    <lcf76f155ced4ddcb4097134ff3c332f xmlns="cea5fcb7-195e-45e1-bdec-066b6c82ad82">
      <Terms xmlns="http://schemas.microsoft.com/office/infopath/2007/PartnerControls"/>
    </lcf76f155ced4ddcb4097134ff3c332f>
    <TaxCatchAll xmlns="c025ca3b-34e7-4fd8-9960-6953cbbb1e63" xsi:nil="true"/>
    <_Flow_SignoffStatus xmlns="cea5fcb7-195e-45e1-bdec-066b6c82ad82" xsi:nil="true"/>
    <choice_x0020_column xmlns="cea5fcb7-195e-45e1-bdec-066b6c82ad82" xsi:nil="true"/>
  </documentManagement>
</p:properties>
</file>

<file path=customXml/itemProps1.xml><?xml version="1.0" encoding="utf-8"?>
<ds:datastoreItem xmlns:ds="http://schemas.openxmlformats.org/officeDocument/2006/customXml" ds:itemID="{EDCD52E8-1AB1-491F-912F-293E14579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5fcb7-195e-45e1-bdec-066b6c82ad82"/>
    <ds:schemaRef ds:uri="ee381b31-fb55-4c79-a65f-388653c42b8d"/>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C5818-D8B5-4591-8602-15AAD93FB546}">
  <ds:schemaRefs>
    <ds:schemaRef ds:uri="http://schemas.microsoft.com/sharepoint/v3/contenttype/forms"/>
  </ds:schemaRefs>
</ds:datastoreItem>
</file>

<file path=customXml/itemProps3.xml><?xml version="1.0" encoding="utf-8"?>
<ds:datastoreItem xmlns:ds="http://schemas.openxmlformats.org/officeDocument/2006/customXml" ds:itemID="{34F8AEB2-F603-4E42-9096-53D696565A80}">
  <ds:schemaRefs>
    <ds:schemaRef ds:uri="http://schemas.microsoft.com/office/2006/metadata/properties"/>
    <ds:schemaRef ds:uri="http://schemas.microsoft.com/office/infopath/2007/PartnerControls"/>
    <ds:schemaRef ds:uri="ee381b31-fb55-4c79-a65f-388653c42b8d"/>
    <ds:schemaRef ds:uri="cea5fcb7-195e-45e1-bdec-066b6c82ad82"/>
    <ds:schemaRef ds:uri="c025ca3b-34e7-4fd8-9960-6953cbbb1e63"/>
  </ds:schemaRefs>
</ds:datastoreItem>
</file>

<file path=docProps/app.xml><?xml version="1.0" encoding="utf-8"?>
<Properties xmlns="http://schemas.openxmlformats.org/officeDocument/2006/extended-properties" xmlns:vt="http://schemas.openxmlformats.org/officeDocument/2006/docPropsVTypes">
  <Template>Archdeacons Secretary Job Description (002) (003)</Template>
  <TotalTime>0</TotalTime>
  <Pages>5</Pages>
  <Words>1120</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Blackburn Diocesan Board of Finance Ltd</vt:lpstr>
    </vt:vector>
  </TitlesOfParts>
  <Company>Diocese Of Blackburn</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Diocesan Board of Finance Ltd</dc:title>
  <dc:creator>Andrew Cooke</dc:creator>
  <cp:lastModifiedBy>Ellie Simpkin</cp:lastModifiedBy>
  <cp:revision>2</cp:revision>
  <cp:lastPrinted>2015-10-28T10:15:00Z</cp:lastPrinted>
  <dcterms:created xsi:type="dcterms:W3CDTF">2023-12-21T10:42:00Z</dcterms:created>
  <dcterms:modified xsi:type="dcterms:W3CDTF">2023-12-21T10:42:00Z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0x0101006EB1396B23317445805B5366A69E9E95</vt:lpwstr>
  </property>
  <property fmtid="{D5CDD505-2E9C-101B-9397-08002B2CF9AE}" pid="3" name="MediaServiceImageTags">
    <vt:lpwstr/>
  </property>
  <property fmtid="{D5CDD505-2E9C-101B-9397-08002B2CF9AE}" pid="4" name="GrammarlyDocumentId">
    <vt:lpwstr>1d86cc778e8e4c1e2b25ba89cd104e64f04d06d83636bb93aa22be7935142f75</vt:lpwstr>
  </property>
</Properties>
</file>